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F8EF2" w14:textId="4E5956CF" w:rsidR="00CC6CF6" w:rsidRDefault="00CC6CF6" w:rsidP="00CC6CF6">
      <w:pPr>
        <w:pStyle w:val="DefaultText"/>
        <w:rPr>
          <w:rFonts w:eastAsiaTheme="minorHAnsi"/>
          <w:bCs/>
          <w:szCs w:val="24"/>
        </w:rPr>
      </w:pPr>
    </w:p>
    <w:p w14:paraId="239E4AFE" w14:textId="755485C0" w:rsidR="00B2232A" w:rsidRDefault="00B2232A" w:rsidP="00CC6CF6">
      <w:pPr>
        <w:pStyle w:val="DefaultText"/>
        <w:rPr>
          <w:rFonts w:eastAsiaTheme="minorHAnsi"/>
          <w:bCs/>
          <w:szCs w:val="24"/>
        </w:rPr>
      </w:pPr>
      <w:r>
        <w:rPr>
          <w:rFonts w:eastAsiaTheme="minorHAnsi"/>
          <w:bCs/>
          <w:szCs w:val="24"/>
        </w:rPr>
        <w:t>Nr.......din......</w:t>
      </w:r>
    </w:p>
    <w:p w14:paraId="235B017B" w14:textId="77777777" w:rsidR="00B2232A" w:rsidRDefault="00B2232A" w:rsidP="00CC6CF6">
      <w:pPr>
        <w:pStyle w:val="DefaultText"/>
        <w:rPr>
          <w:rFonts w:eastAsiaTheme="minorHAnsi"/>
          <w:bCs/>
          <w:szCs w:val="24"/>
        </w:rPr>
      </w:pPr>
    </w:p>
    <w:p w14:paraId="469C0E30" w14:textId="77777777" w:rsidR="00B2232A" w:rsidRDefault="00B2232A" w:rsidP="00CC6CF6">
      <w:pPr>
        <w:pStyle w:val="DefaultText"/>
        <w:rPr>
          <w:rFonts w:eastAsiaTheme="minorHAnsi"/>
          <w:bCs/>
          <w:szCs w:val="24"/>
        </w:rPr>
      </w:pPr>
    </w:p>
    <w:p w14:paraId="6BD90F97" w14:textId="77777777" w:rsidR="00B2232A" w:rsidRPr="00B2232A" w:rsidRDefault="00B2232A" w:rsidP="00CC6CF6">
      <w:pPr>
        <w:pStyle w:val="DefaultText"/>
        <w:rPr>
          <w:rFonts w:eastAsiaTheme="minorHAnsi"/>
          <w:b/>
          <w:bCs/>
          <w:szCs w:val="24"/>
        </w:rPr>
      </w:pPr>
    </w:p>
    <w:p w14:paraId="191CA670" w14:textId="7366DCB6" w:rsidR="00B2232A" w:rsidRPr="00B2232A" w:rsidRDefault="00B2232A" w:rsidP="00B2232A">
      <w:pPr>
        <w:pStyle w:val="DefaultText"/>
        <w:jc w:val="center"/>
        <w:rPr>
          <w:rFonts w:eastAsiaTheme="minorHAnsi"/>
          <w:b/>
          <w:bCs/>
          <w:szCs w:val="24"/>
        </w:rPr>
      </w:pPr>
      <w:r w:rsidRPr="00B2232A">
        <w:rPr>
          <w:rFonts w:eastAsiaTheme="minorHAnsi"/>
          <w:b/>
          <w:bCs/>
          <w:szCs w:val="24"/>
        </w:rPr>
        <w:t>CONTRACT DE STUDII</w:t>
      </w:r>
    </w:p>
    <w:p w14:paraId="53440454" w14:textId="77777777" w:rsidR="00B2232A" w:rsidRDefault="00B2232A" w:rsidP="00B2232A">
      <w:pPr>
        <w:pStyle w:val="DefaultText"/>
        <w:jc w:val="center"/>
        <w:rPr>
          <w:rFonts w:eastAsiaTheme="minorHAnsi"/>
          <w:bCs/>
          <w:szCs w:val="24"/>
        </w:rPr>
      </w:pPr>
    </w:p>
    <w:p w14:paraId="4C2E15EC" w14:textId="1FB4F4CA" w:rsidR="00B2232A" w:rsidRDefault="00B2232A" w:rsidP="00B2232A">
      <w:pPr>
        <w:pStyle w:val="DefaultText"/>
        <w:numPr>
          <w:ilvl w:val="0"/>
          <w:numId w:val="13"/>
        </w:numPr>
        <w:rPr>
          <w:rFonts w:eastAsiaTheme="minorHAnsi"/>
          <w:b/>
          <w:bCs/>
          <w:szCs w:val="24"/>
        </w:rPr>
      </w:pPr>
      <w:r w:rsidRPr="00B2232A">
        <w:rPr>
          <w:rFonts w:eastAsiaTheme="minorHAnsi"/>
          <w:b/>
          <w:bCs/>
          <w:szCs w:val="24"/>
        </w:rPr>
        <w:t>Partenerii</w:t>
      </w:r>
    </w:p>
    <w:p w14:paraId="7C1FBA9A" w14:textId="23FA13E6" w:rsidR="00B2232A" w:rsidRDefault="00B2232A" w:rsidP="00B2232A">
      <w:pPr>
        <w:pStyle w:val="DefaultText"/>
        <w:numPr>
          <w:ilvl w:val="1"/>
          <w:numId w:val="13"/>
        </w:numPr>
        <w:rPr>
          <w:rFonts w:eastAsiaTheme="minorHAnsi"/>
          <w:bCs/>
          <w:szCs w:val="24"/>
        </w:rPr>
      </w:pPr>
      <w:r w:rsidRPr="001B173B">
        <w:rPr>
          <w:rFonts w:eastAsiaTheme="minorHAnsi"/>
          <w:bCs/>
          <w:szCs w:val="24"/>
        </w:rPr>
        <w:t xml:space="preserve"> Școala Populară de Arte ’’Titel Popovici’’ Iași, cu sediul în Iași, str. Mihail Sturdza</w:t>
      </w:r>
      <w:r w:rsidR="001B173B" w:rsidRPr="001B173B">
        <w:rPr>
          <w:rFonts w:eastAsiaTheme="minorHAnsi"/>
          <w:bCs/>
          <w:szCs w:val="24"/>
        </w:rPr>
        <w:t>, nr.43, Cod Fiscal 700267</w:t>
      </w:r>
      <w:r w:rsidR="004211B3" w:rsidRPr="004211B3">
        <w:rPr>
          <w:rFonts w:eastAsiaTheme="minorHAnsi"/>
          <w:bCs/>
          <w:color w:val="000000" w:themeColor="text1"/>
          <w:szCs w:val="24"/>
        </w:rPr>
        <w:t xml:space="preserve">, Cont IBAN RO43TREZ40621G330500XXXX </w:t>
      </w:r>
      <w:r w:rsidR="001B173B">
        <w:rPr>
          <w:rFonts w:eastAsiaTheme="minorHAnsi"/>
          <w:bCs/>
          <w:szCs w:val="24"/>
        </w:rPr>
        <w:t>deschis la Trezoreria Iași, repre</w:t>
      </w:r>
      <w:r w:rsidR="00A7269F">
        <w:rPr>
          <w:rFonts w:eastAsiaTheme="minorHAnsi"/>
          <w:bCs/>
          <w:szCs w:val="24"/>
        </w:rPr>
        <w:t>zentantă prin Director, Vlad Corneliu Baba, în calitate de prestator,</w:t>
      </w:r>
    </w:p>
    <w:p w14:paraId="4EECB215" w14:textId="5A21CCC7" w:rsidR="00A7269F" w:rsidRDefault="00A7269F" w:rsidP="00A7269F">
      <w:pPr>
        <w:pStyle w:val="DefaultText"/>
        <w:ind w:left="4320"/>
        <w:rPr>
          <w:rFonts w:eastAsiaTheme="minorHAnsi"/>
          <w:bCs/>
          <w:szCs w:val="24"/>
        </w:rPr>
      </w:pPr>
      <w:r>
        <w:rPr>
          <w:rFonts w:eastAsiaTheme="minorHAnsi"/>
          <w:bCs/>
          <w:szCs w:val="24"/>
        </w:rPr>
        <w:t>Și</w:t>
      </w:r>
    </w:p>
    <w:p w14:paraId="54215CBD" w14:textId="77777777" w:rsidR="00A7269F" w:rsidRDefault="00A7269F" w:rsidP="00A7269F">
      <w:pPr>
        <w:pStyle w:val="DefaultText"/>
        <w:ind w:left="4320"/>
        <w:rPr>
          <w:rFonts w:eastAsiaTheme="minorHAnsi"/>
          <w:bCs/>
          <w:szCs w:val="24"/>
        </w:rPr>
      </w:pPr>
    </w:p>
    <w:p w14:paraId="5DB9CDD3" w14:textId="4551EFD7" w:rsidR="00A7269F" w:rsidRDefault="00A7269F" w:rsidP="00A7269F">
      <w:pPr>
        <w:pStyle w:val="DefaultText"/>
        <w:numPr>
          <w:ilvl w:val="1"/>
          <w:numId w:val="13"/>
        </w:numPr>
        <w:rPr>
          <w:rFonts w:eastAsiaTheme="minorHAnsi"/>
          <w:bCs/>
          <w:szCs w:val="24"/>
        </w:rPr>
      </w:pPr>
      <w:r>
        <w:rPr>
          <w:rFonts w:eastAsiaTheme="minorHAnsi"/>
          <w:bCs/>
          <w:szCs w:val="24"/>
        </w:rPr>
        <w:t xml:space="preserve"> Cursantul (a) ____________________________CNP _____________________,</w:t>
      </w:r>
    </w:p>
    <w:p w14:paraId="24E376D1" w14:textId="30873D26" w:rsidR="00A7269F" w:rsidRDefault="00A7269F" w:rsidP="00A7269F">
      <w:pPr>
        <w:pStyle w:val="DefaultText"/>
        <w:ind w:left="1080"/>
        <w:rPr>
          <w:rFonts w:eastAsiaTheme="minorHAnsi"/>
          <w:bCs/>
          <w:szCs w:val="24"/>
        </w:rPr>
      </w:pPr>
      <w:r>
        <w:rPr>
          <w:rFonts w:eastAsiaTheme="minorHAnsi"/>
          <w:bCs/>
          <w:szCs w:val="24"/>
        </w:rPr>
        <w:t>act identitate______________________, născut (ă) în localitatea _____________</w:t>
      </w:r>
    </w:p>
    <w:p w14:paraId="4F419C5E" w14:textId="3622E9F3" w:rsidR="00A7269F" w:rsidRDefault="00A7269F" w:rsidP="00A7269F">
      <w:pPr>
        <w:pStyle w:val="DefaultText"/>
        <w:ind w:left="1080"/>
        <w:rPr>
          <w:rFonts w:eastAsiaTheme="minorHAnsi"/>
          <w:bCs/>
          <w:szCs w:val="24"/>
        </w:rPr>
      </w:pPr>
      <w:r>
        <w:rPr>
          <w:rFonts w:eastAsiaTheme="minorHAnsi"/>
          <w:bCs/>
          <w:szCs w:val="24"/>
        </w:rPr>
        <w:t>județul ___________________, la data de ____________________, tata____________, mama_________________, domiciliat (ă) în localitatea _______________, jude</w:t>
      </w:r>
      <w:r w:rsidR="002E56A8">
        <w:rPr>
          <w:rFonts w:eastAsiaTheme="minorHAnsi"/>
          <w:bCs/>
          <w:szCs w:val="24"/>
        </w:rPr>
        <w:t>țul_________, str. ________________________, nr._________, bloc_____, sc. _____, ap._____, cod______, tel. (fix)_________, mobil _____, mail______________________________, studii _______________,</w:t>
      </w:r>
    </w:p>
    <w:p w14:paraId="3642A78F" w14:textId="01F06C9D" w:rsidR="002E56A8" w:rsidRDefault="002E56A8" w:rsidP="00A7269F">
      <w:pPr>
        <w:pStyle w:val="DefaultText"/>
        <w:ind w:left="1080"/>
        <w:rPr>
          <w:rFonts w:eastAsiaTheme="minorHAnsi"/>
          <w:bCs/>
          <w:szCs w:val="24"/>
        </w:rPr>
      </w:pPr>
      <w:r>
        <w:rPr>
          <w:rFonts w:eastAsiaTheme="minorHAnsi"/>
          <w:bCs/>
          <w:szCs w:val="24"/>
        </w:rPr>
        <w:t>loc de muncă_________________________________________, cursant la secția_________________________________, curs_______________________,</w:t>
      </w:r>
    </w:p>
    <w:p w14:paraId="66205882" w14:textId="111C972B" w:rsidR="002E56A8" w:rsidRDefault="002E56A8" w:rsidP="00A7269F">
      <w:pPr>
        <w:pStyle w:val="DefaultText"/>
        <w:ind w:left="1080"/>
        <w:rPr>
          <w:rFonts w:eastAsiaTheme="minorHAnsi"/>
          <w:bCs/>
          <w:szCs w:val="24"/>
        </w:rPr>
      </w:pPr>
      <w:r>
        <w:rPr>
          <w:rFonts w:eastAsiaTheme="minorHAnsi"/>
          <w:bCs/>
          <w:szCs w:val="24"/>
        </w:rPr>
        <w:t>an_________, în calitate de beneficiar , au convenit să încheie prezentul contract, cu respectarea următoarelor clauze꞉</w:t>
      </w:r>
    </w:p>
    <w:p w14:paraId="10E0178D" w14:textId="77777777" w:rsidR="002E56A8" w:rsidRDefault="002E56A8" w:rsidP="00A7269F">
      <w:pPr>
        <w:pStyle w:val="DefaultText"/>
        <w:ind w:left="1080"/>
        <w:rPr>
          <w:rFonts w:eastAsiaTheme="minorHAnsi"/>
          <w:bCs/>
          <w:szCs w:val="24"/>
        </w:rPr>
      </w:pPr>
    </w:p>
    <w:p w14:paraId="7FF44845" w14:textId="77777777" w:rsidR="002E56A8" w:rsidRPr="001B173B" w:rsidRDefault="002E56A8" w:rsidP="00A7269F">
      <w:pPr>
        <w:pStyle w:val="DefaultText"/>
        <w:ind w:left="1080"/>
        <w:rPr>
          <w:rFonts w:eastAsiaTheme="minorHAnsi"/>
          <w:bCs/>
          <w:szCs w:val="24"/>
        </w:rPr>
      </w:pPr>
    </w:p>
    <w:p w14:paraId="0AAFA4DB" w14:textId="19D0D5E9" w:rsidR="00B2232A" w:rsidRDefault="002E56A8" w:rsidP="002E56A8">
      <w:pPr>
        <w:pStyle w:val="DefaultText"/>
        <w:numPr>
          <w:ilvl w:val="0"/>
          <w:numId w:val="13"/>
        </w:numPr>
        <w:rPr>
          <w:rFonts w:eastAsiaTheme="minorHAnsi"/>
          <w:b/>
          <w:bCs/>
          <w:szCs w:val="24"/>
        </w:rPr>
      </w:pPr>
      <w:r w:rsidRPr="002E56A8">
        <w:rPr>
          <w:rFonts w:eastAsiaTheme="minorHAnsi"/>
          <w:b/>
          <w:bCs/>
          <w:szCs w:val="24"/>
        </w:rPr>
        <w:t>Obiectul contractului</w:t>
      </w:r>
    </w:p>
    <w:p w14:paraId="7BAB0915" w14:textId="54FD7BEF" w:rsidR="002E56A8" w:rsidRDefault="0037443D" w:rsidP="0037443D">
      <w:pPr>
        <w:pStyle w:val="DefaultText"/>
        <w:numPr>
          <w:ilvl w:val="1"/>
          <w:numId w:val="13"/>
        </w:numPr>
        <w:rPr>
          <w:rFonts w:eastAsiaTheme="minorHAnsi"/>
          <w:bCs/>
          <w:szCs w:val="24"/>
        </w:rPr>
      </w:pPr>
      <w:r w:rsidRPr="0037443D">
        <w:rPr>
          <w:rFonts w:eastAsiaTheme="minorHAnsi"/>
          <w:bCs/>
          <w:szCs w:val="24"/>
        </w:rPr>
        <w:t xml:space="preserve"> Obiectul contractului îl reprezintă furnizarea de</w:t>
      </w:r>
      <w:r w:rsidR="00B14FB8">
        <w:rPr>
          <w:rFonts w:eastAsiaTheme="minorHAnsi"/>
          <w:bCs/>
          <w:szCs w:val="24"/>
        </w:rPr>
        <w:t xml:space="preserve"> către Școala Populară </w:t>
      </w:r>
      <w:r w:rsidRPr="0037443D">
        <w:rPr>
          <w:rFonts w:eastAsiaTheme="minorHAnsi"/>
          <w:bCs/>
          <w:szCs w:val="24"/>
        </w:rPr>
        <w:t>de Arte ’’Titel Popovici’’ Iași</w:t>
      </w:r>
      <w:r>
        <w:rPr>
          <w:rFonts w:eastAsiaTheme="minorHAnsi"/>
          <w:bCs/>
          <w:szCs w:val="24"/>
        </w:rPr>
        <w:t xml:space="preserve"> de servicii de educație permanentă și cursuri pregătitoare în domeniul artei, culturii, obiceiurilor și meșteșugurilor tradiționale, pentru dobandirea competențelor în domeniul ales de beneficiar.</w:t>
      </w:r>
    </w:p>
    <w:p w14:paraId="48E9D271" w14:textId="289BB06A" w:rsidR="0037443D" w:rsidRDefault="0037443D" w:rsidP="0037443D">
      <w:pPr>
        <w:pStyle w:val="DefaultText"/>
        <w:numPr>
          <w:ilvl w:val="1"/>
          <w:numId w:val="13"/>
        </w:numPr>
        <w:rPr>
          <w:rFonts w:eastAsiaTheme="minorHAnsi"/>
          <w:bCs/>
          <w:szCs w:val="24"/>
        </w:rPr>
      </w:pPr>
      <w:r>
        <w:rPr>
          <w:rFonts w:eastAsiaTheme="minorHAnsi"/>
          <w:bCs/>
          <w:szCs w:val="24"/>
        </w:rPr>
        <w:t xml:space="preserve"> Serviciile de educație permanentă constau în꞉</w:t>
      </w:r>
    </w:p>
    <w:p w14:paraId="77CB9EB6" w14:textId="0477563F" w:rsidR="0037443D" w:rsidRDefault="0037443D" w:rsidP="0037443D">
      <w:pPr>
        <w:pStyle w:val="DefaultText"/>
        <w:numPr>
          <w:ilvl w:val="0"/>
          <w:numId w:val="14"/>
        </w:numPr>
        <w:rPr>
          <w:rFonts w:eastAsiaTheme="minorHAnsi"/>
          <w:bCs/>
          <w:szCs w:val="24"/>
        </w:rPr>
      </w:pPr>
      <w:r>
        <w:rPr>
          <w:rFonts w:eastAsiaTheme="minorHAnsi"/>
          <w:bCs/>
          <w:szCs w:val="24"/>
        </w:rPr>
        <w:t>Cursuri teoretice și practice de specialitate;</w:t>
      </w:r>
    </w:p>
    <w:p w14:paraId="713450E7" w14:textId="27CD25FF" w:rsidR="0037443D" w:rsidRDefault="0037443D" w:rsidP="0037443D">
      <w:pPr>
        <w:pStyle w:val="DefaultText"/>
        <w:numPr>
          <w:ilvl w:val="0"/>
          <w:numId w:val="14"/>
        </w:numPr>
        <w:rPr>
          <w:rFonts w:eastAsiaTheme="minorHAnsi"/>
          <w:bCs/>
          <w:szCs w:val="24"/>
        </w:rPr>
      </w:pPr>
      <w:r>
        <w:rPr>
          <w:rFonts w:eastAsiaTheme="minorHAnsi"/>
          <w:bCs/>
          <w:szCs w:val="24"/>
        </w:rPr>
        <w:t>Participarea la producții artistice , spectacole;</w:t>
      </w:r>
    </w:p>
    <w:p w14:paraId="0BF1E08B" w14:textId="0FA2B503" w:rsidR="004211B3" w:rsidRPr="004211B3" w:rsidRDefault="0037443D" w:rsidP="004211B3">
      <w:pPr>
        <w:pStyle w:val="DefaultText"/>
        <w:numPr>
          <w:ilvl w:val="0"/>
          <w:numId w:val="14"/>
        </w:numPr>
        <w:rPr>
          <w:rFonts w:eastAsiaTheme="minorHAnsi"/>
          <w:bCs/>
          <w:szCs w:val="24"/>
        </w:rPr>
      </w:pPr>
      <w:r>
        <w:rPr>
          <w:rFonts w:eastAsiaTheme="minorHAnsi"/>
          <w:bCs/>
          <w:szCs w:val="24"/>
        </w:rPr>
        <w:t>Participarea la expoziții, vernisaje, prezentări de modă, lecții deschise, etc.</w:t>
      </w:r>
    </w:p>
    <w:p w14:paraId="684B5D22" w14:textId="77777777" w:rsidR="00EB032E" w:rsidRDefault="00EB032E" w:rsidP="00EB032E">
      <w:pPr>
        <w:pStyle w:val="DefaultText"/>
        <w:ind w:left="1440"/>
        <w:rPr>
          <w:rFonts w:eastAsiaTheme="minorHAnsi"/>
          <w:bCs/>
          <w:szCs w:val="24"/>
        </w:rPr>
      </w:pPr>
    </w:p>
    <w:p w14:paraId="7006F6A9" w14:textId="77777777" w:rsidR="004211B3" w:rsidRDefault="004211B3" w:rsidP="00EB032E">
      <w:pPr>
        <w:pStyle w:val="DefaultText"/>
        <w:ind w:left="1440"/>
        <w:rPr>
          <w:rFonts w:eastAsiaTheme="minorHAnsi"/>
          <w:bCs/>
          <w:szCs w:val="24"/>
        </w:rPr>
      </w:pPr>
    </w:p>
    <w:p w14:paraId="5631AD4A" w14:textId="77777777" w:rsidR="004211B3" w:rsidRDefault="004211B3" w:rsidP="00EB032E">
      <w:pPr>
        <w:pStyle w:val="DefaultText"/>
        <w:ind w:left="1440"/>
        <w:rPr>
          <w:rFonts w:eastAsiaTheme="minorHAnsi"/>
          <w:bCs/>
          <w:szCs w:val="24"/>
        </w:rPr>
      </w:pPr>
    </w:p>
    <w:p w14:paraId="4AD1C3BA" w14:textId="77777777" w:rsidR="004211B3" w:rsidRDefault="004211B3" w:rsidP="00EB032E">
      <w:pPr>
        <w:pStyle w:val="DefaultText"/>
        <w:ind w:left="1440"/>
        <w:rPr>
          <w:rFonts w:eastAsiaTheme="minorHAnsi"/>
          <w:bCs/>
          <w:szCs w:val="24"/>
        </w:rPr>
      </w:pPr>
      <w:bookmarkStart w:id="0" w:name="_GoBack"/>
      <w:bookmarkEnd w:id="0"/>
    </w:p>
    <w:p w14:paraId="2EB072C3" w14:textId="4ACE52CD" w:rsidR="00EB032E" w:rsidRDefault="00EB032E" w:rsidP="00EB032E">
      <w:pPr>
        <w:pStyle w:val="DefaultText"/>
        <w:numPr>
          <w:ilvl w:val="0"/>
          <w:numId w:val="13"/>
        </w:numPr>
        <w:rPr>
          <w:rFonts w:eastAsiaTheme="minorHAnsi"/>
          <w:b/>
          <w:bCs/>
          <w:szCs w:val="24"/>
        </w:rPr>
      </w:pPr>
      <w:r w:rsidRPr="00EB032E">
        <w:rPr>
          <w:rFonts w:eastAsiaTheme="minorHAnsi"/>
          <w:b/>
          <w:bCs/>
          <w:szCs w:val="24"/>
        </w:rPr>
        <w:lastRenderedPageBreak/>
        <w:t xml:space="preserve">Cadrul legal </w:t>
      </w:r>
    </w:p>
    <w:p w14:paraId="2CC18062" w14:textId="77777777" w:rsidR="006E65A7" w:rsidRPr="006E65A7" w:rsidRDefault="00EB032E" w:rsidP="00EB032E">
      <w:pPr>
        <w:pStyle w:val="DefaultText"/>
        <w:numPr>
          <w:ilvl w:val="1"/>
          <w:numId w:val="13"/>
        </w:numPr>
        <w:rPr>
          <w:rFonts w:eastAsiaTheme="minorHAnsi"/>
          <w:b/>
          <w:bCs/>
          <w:szCs w:val="24"/>
        </w:rPr>
      </w:pPr>
      <w:r>
        <w:rPr>
          <w:rFonts w:eastAsiaTheme="minorHAnsi"/>
          <w:b/>
          <w:bCs/>
          <w:szCs w:val="24"/>
        </w:rPr>
        <w:t xml:space="preserve"> </w:t>
      </w:r>
      <w:r w:rsidRPr="001B173B">
        <w:rPr>
          <w:rFonts w:eastAsiaTheme="minorHAnsi"/>
          <w:bCs/>
          <w:szCs w:val="24"/>
        </w:rPr>
        <w:t>Școala Populară de Arte ’’Titel Popovici’’ Iași</w:t>
      </w:r>
      <w:r>
        <w:rPr>
          <w:rFonts w:eastAsiaTheme="minorHAnsi"/>
          <w:bCs/>
          <w:szCs w:val="24"/>
        </w:rPr>
        <w:t xml:space="preserve"> </w:t>
      </w:r>
      <w:r w:rsidR="00887697">
        <w:rPr>
          <w:rFonts w:eastAsiaTheme="minorHAnsi"/>
          <w:bCs/>
          <w:szCs w:val="24"/>
        </w:rPr>
        <w:t>funcționează și își desfășoara activitatea în baza OUG nr.118/2006, privind înființarea, organizarea și funcționarea așezămintelor culturale, aprobată prin Legea nr. 143/2007 și</w:t>
      </w:r>
    </w:p>
    <w:p w14:paraId="1EFB20CD" w14:textId="3304DEED" w:rsidR="006E65A7" w:rsidRPr="006E65A7" w:rsidRDefault="00887697" w:rsidP="00EB032E">
      <w:pPr>
        <w:pStyle w:val="DefaultText"/>
        <w:numPr>
          <w:ilvl w:val="1"/>
          <w:numId w:val="13"/>
        </w:numPr>
        <w:rPr>
          <w:rFonts w:eastAsiaTheme="minorHAnsi"/>
          <w:b/>
          <w:bCs/>
          <w:szCs w:val="24"/>
        </w:rPr>
      </w:pPr>
      <w:r>
        <w:rPr>
          <w:rFonts w:eastAsiaTheme="minorHAnsi"/>
          <w:bCs/>
          <w:szCs w:val="24"/>
        </w:rPr>
        <w:t>Regulamentul de organizare și funcționare aprobat prin</w:t>
      </w:r>
      <w:r w:rsidRPr="006E65A7">
        <w:rPr>
          <w:rFonts w:eastAsiaTheme="minorHAnsi"/>
          <w:bCs/>
          <w:color w:val="000000" w:themeColor="text1"/>
          <w:szCs w:val="24"/>
        </w:rPr>
        <w:t xml:space="preserve"> </w:t>
      </w:r>
      <w:r w:rsidR="006E65A7">
        <w:rPr>
          <w:rFonts w:eastAsiaTheme="minorHAnsi"/>
          <w:bCs/>
          <w:color w:val="000000" w:themeColor="text1"/>
          <w:szCs w:val="24"/>
        </w:rPr>
        <w:t>H.C.J. Iași nr.</w:t>
      </w:r>
      <w:r w:rsidR="006E65A7" w:rsidRPr="006E65A7">
        <w:rPr>
          <w:rFonts w:eastAsiaTheme="minorHAnsi"/>
          <w:bCs/>
          <w:color w:val="000000" w:themeColor="text1"/>
          <w:szCs w:val="24"/>
        </w:rPr>
        <w:t>160/2605.2021</w:t>
      </w:r>
    </w:p>
    <w:p w14:paraId="2E40D950" w14:textId="23261431" w:rsidR="00EB032E" w:rsidRPr="00887697" w:rsidRDefault="00887697" w:rsidP="00EB032E">
      <w:pPr>
        <w:pStyle w:val="DefaultText"/>
        <w:numPr>
          <w:ilvl w:val="1"/>
          <w:numId w:val="13"/>
        </w:numPr>
        <w:rPr>
          <w:rFonts w:eastAsiaTheme="minorHAnsi"/>
          <w:b/>
          <w:bCs/>
          <w:szCs w:val="24"/>
        </w:rPr>
      </w:pPr>
      <w:r w:rsidRPr="00ED70B0">
        <w:rPr>
          <w:rFonts w:eastAsiaTheme="minorHAnsi"/>
          <w:bCs/>
          <w:color w:val="FF0000"/>
          <w:szCs w:val="24"/>
        </w:rPr>
        <w:t xml:space="preserve"> </w:t>
      </w:r>
      <w:r>
        <w:rPr>
          <w:rFonts w:eastAsiaTheme="minorHAnsi"/>
          <w:bCs/>
          <w:szCs w:val="24"/>
        </w:rPr>
        <w:t>Regulamentul de Ordine Interioară și Codul de Conduită al Școlii de Arte ’’Titel Popovici’’ Iași.</w:t>
      </w:r>
    </w:p>
    <w:p w14:paraId="222BC25C" w14:textId="19FEE317" w:rsidR="00887697" w:rsidRPr="00EB032E" w:rsidRDefault="00887697" w:rsidP="00EB032E">
      <w:pPr>
        <w:pStyle w:val="DefaultText"/>
        <w:numPr>
          <w:ilvl w:val="1"/>
          <w:numId w:val="13"/>
        </w:numPr>
        <w:rPr>
          <w:rFonts w:eastAsiaTheme="minorHAnsi"/>
          <w:b/>
          <w:bCs/>
          <w:szCs w:val="24"/>
        </w:rPr>
      </w:pPr>
      <w:r>
        <w:rPr>
          <w:rFonts w:eastAsiaTheme="minorHAnsi"/>
          <w:bCs/>
          <w:szCs w:val="24"/>
        </w:rPr>
        <w:t xml:space="preserve"> Finalizarea cursurilor se face prin eliberarea de diplome (după susținerea examenului) de absolvire, la încheierea celor 3 ani de studiu și cu diplome de specializare la încheierea celor 2 ani după finalizarea cursurilor, cu menționarea specializării absolvite. </w:t>
      </w:r>
    </w:p>
    <w:p w14:paraId="5F1CCC03" w14:textId="77777777" w:rsidR="00887697" w:rsidRDefault="00887697" w:rsidP="00887697">
      <w:pPr>
        <w:pStyle w:val="DefaultText"/>
        <w:ind w:left="720"/>
        <w:rPr>
          <w:rFonts w:eastAsiaTheme="minorHAnsi"/>
          <w:b/>
          <w:bCs/>
          <w:szCs w:val="24"/>
        </w:rPr>
      </w:pPr>
    </w:p>
    <w:p w14:paraId="5F3DF514" w14:textId="066EAE2E" w:rsidR="0037443D" w:rsidRDefault="00887697" w:rsidP="00887697">
      <w:pPr>
        <w:pStyle w:val="DefaultText"/>
        <w:numPr>
          <w:ilvl w:val="0"/>
          <w:numId w:val="13"/>
        </w:numPr>
        <w:rPr>
          <w:rFonts w:eastAsiaTheme="minorHAnsi"/>
          <w:b/>
          <w:bCs/>
          <w:szCs w:val="24"/>
        </w:rPr>
      </w:pPr>
      <w:r w:rsidRPr="00887697">
        <w:rPr>
          <w:rFonts w:eastAsiaTheme="minorHAnsi"/>
          <w:b/>
          <w:bCs/>
          <w:szCs w:val="24"/>
        </w:rPr>
        <w:t>Durata contractului</w:t>
      </w:r>
    </w:p>
    <w:p w14:paraId="0F81E1BC" w14:textId="522A3071" w:rsidR="00887697" w:rsidRDefault="00887697" w:rsidP="00887697">
      <w:pPr>
        <w:pStyle w:val="DefaultText"/>
        <w:numPr>
          <w:ilvl w:val="1"/>
          <w:numId w:val="13"/>
        </w:numPr>
        <w:rPr>
          <w:rFonts w:eastAsiaTheme="minorHAnsi"/>
          <w:bCs/>
          <w:szCs w:val="24"/>
        </w:rPr>
      </w:pPr>
      <w:r w:rsidRPr="00887697">
        <w:rPr>
          <w:rFonts w:eastAsiaTheme="minorHAnsi"/>
          <w:bCs/>
          <w:szCs w:val="24"/>
        </w:rPr>
        <w:t>Contractul se încheie pe durata anului educațional de studiu 2021-2022</w:t>
      </w:r>
    </w:p>
    <w:p w14:paraId="3791525E" w14:textId="77777777" w:rsidR="00887697" w:rsidRDefault="00887697" w:rsidP="00887697">
      <w:pPr>
        <w:pStyle w:val="DefaultText"/>
        <w:ind w:left="1080"/>
        <w:rPr>
          <w:rFonts w:eastAsiaTheme="minorHAnsi"/>
          <w:bCs/>
          <w:szCs w:val="24"/>
        </w:rPr>
      </w:pPr>
    </w:p>
    <w:p w14:paraId="5D11A887" w14:textId="2B5DEC46" w:rsidR="00887697" w:rsidRPr="00887697" w:rsidRDefault="00887697" w:rsidP="00887697">
      <w:pPr>
        <w:pStyle w:val="DefaultText"/>
        <w:numPr>
          <w:ilvl w:val="0"/>
          <w:numId w:val="13"/>
        </w:numPr>
        <w:rPr>
          <w:rFonts w:eastAsiaTheme="minorHAnsi"/>
          <w:b/>
          <w:bCs/>
          <w:szCs w:val="24"/>
        </w:rPr>
      </w:pPr>
      <w:r w:rsidRPr="00887697">
        <w:rPr>
          <w:rFonts w:eastAsiaTheme="minorHAnsi"/>
          <w:b/>
          <w:bCs/>
          <w:szCs w:val="24"/>
        </w:rPr>
        <w:t>Obligațiile părților</w:t>
      </w:r>
    </w:p>
    <w:p w14:paraId="61C66048" w14:textId="12162E82" w:rsidR="00D34DD3" w:rsidRDefault="0019772B" w:rsidP="00887697">
      <w:pPr>
        <w:pStyle w:val="DefaultText"/>
        <w:ind w:left="720"/>
        <w:rPr>
          <w:rFonts w:eastAsiaTheme="minorHAnsi"/>
          <w:bCs/>
          <w:szCs w:val="24"/>
        </w:rPr>
      </w:pPr>
      <w:r w:rsidRPr="00D34DD3">
        <w:rPr>
          <w:rFonts w:eastAsiaTheme="minorHAnsi"/>
          <w:bCs/>
          <w:szCs w:val="24"/>
        </w:rPr>
        <w:t xml:space="preserve">5.1 </w:t>
      </w:r>
      <w:r w:rsidR="00D34DD3" w:rsidRPr="00D34DD3">
        <w:rPr>
          <w:rFonts w:eastAsiaTheme="minorHAnsi"/>
          <w:bCs/>
          <w:szCs w:val="24"/>
        </w:rPr>
        <w:t>Școala populară de Arte ’’Titel Popovici’’ Iași se obligă</w:t>
      </w:r>
      <w:r w:rsidR="00D34DD3">
        <w:rPr>
          <w:rFonts w:eastAsiaTheme="minorHAnsi"/>
          <w:bCs/>
          <w:szCs w:val="24"/>
        </w:rPr>
        <w:t xml:space="preserve">  să presteze servicii de educație permanentă de calitate;</w:t>
      </w:r>
    </w:p>
    <w:p w14:paraId="3927D7D3" w14:textId="14076079" w:rsidR="00D34DD3" w:rsidRDefault="00D34DD3" w:rsidP="00887697">
      <w:pPr>
        <w:pStyle w:val="DefaultText"/>
        <w:ind w:left="720"/>
        <w:rPr>
          <w:rFonts w:eastAsiaTheme="minorHAnsi"/>
          <w:bCs/>
          <w:szCs w:val="24"/>
        </w:rPr>
      </w:pPr>
      <w:r>
        <w:rPr>
          <w:rFonts w:eastAsiaTheme="minorHAnsi"/>
          <w:bCs/>
          <w:szCs w:val="24"/>
        </w:rPr>
        <w:t>b) să asigure baza materială necesară activității de educație;</w:t>
      </w:r>
    </w:p>
    <w:p w14:paraId="7A0CCB89" w14:textId="4CD89743" w:rsidR="00D34DD3" w:rsidRDefault="00D34DD3" w:rsidP="00887697">
      <w:pPr>
        <w:pStyle w:val="DefaultText"/>
        <w:ind w:left="720"/>
        <w:rPr>
          <w:rFonts w:eastAsiaTheme="minorHAnsi"/>
          <w:bCs/>
          <w:szCs w:val="24"/>
        </w:rPr>
      </w:pPr>
      <w:r>
        <w:rPr>
          <w:rFonts w:eastAsiaTheme="minorHAnsi"/>
          <w:bCs/>
          <w:szCs w:val="24"/>
        </w:rPr>
        <w:t>c) să asigure condiții ( în limita</w:t>
      </w:r>
      <w:r w:rsidR="00DE3F21">
        <w:rPr>
          <w:rFonts w:eastAsiaTheme="minorHAnsi"/>
          <w:bCs/>
          <w:szCs w:val="24"/>
        </w:rPr>
        <w:t xml:space="preserve"> posibilități</w:t>
      </w:r>
      <w:r>
        <w:rPr>
          <w:rFonts w:eastAsiaTheme="minorHAnsi"/>
          <w:bCs/>
          <w:szCs w:val="24"/>
        </w:rPr>
        <w:t>lor financiare) de participare a cursanților la spec</w:t>
      </w:r>
      <w:r w:rsidR="00DE3F21">
        <w:rPr>
          <w:rFonts w:eastAsiaTheme="minorHAnsi"/>
          <w:bCs/>
          <w:szCs w:val="24"/>
        </w:rPr>
        <w:t>tacole, expoziții, festivaluri județene, naționale și internaționale;</w:t>
      </w:r>
    </w:p>
    <w:p w14:paraId="2C2FCC4B" w14:textId="5F7B47DA" w:rsidR="00DE3F21" w:rsidRDefault="00DE3F21" w:rsidP="00887697">
      <w:pPr>
        <w:pStyle w:val="DefaultText"/>
        <w:ind w:left="720"/>
        <w:rPr>
          <w:rFonts w:eastAsiaTheme="minorHAnsi"/>
          <w:bCs/>
          <w:szCs w:val="24"/>
        </w:rPr>
      </w:pPr>
      <w:r>
        <w:rPr>
          <w:rFonts w:eastAsiaTheme="minorHAnsi"/>
          <w:bCs/>
          <w:szCs w:val="24"/>
        </w:rPr>
        <w:t>5.2. Beneficiarul serviciilor se obligă꞉</w:t>
      </w:r>
    </w:p>
    <w:p w14:paraId="17805D00" w14:textId="6AED53B2" w:rsidR="00DE3F21" w:rsidRDefault="00DE3F21" w:rsidP="00887697">
      <w:pPr>
        <w:pStyle w:val="DefaultText"/>
        <w:ind w:left="720"/>
        <w:rPr>
          <w:rFonts w:eastAsiaTheme="minorHAnsi"/>
          <w:bCs/>
          <w:szCs w:val="24"/>
        </w:rPr>
      </w:pPr>
      <w:r>
        <w:rPr>
          <w:rFonts w:eastAsiaTheme="minorHAnsi"/>
          <w:bCs/>
          <w:szCs w:val="24"/>
        </w:rPr>
        <w:t>a) să respecte regulamentele și regulile din instituție, avand un comportament adecvat calității de cursant al Școlii Populare de Arte ’’Titel Popovici’’ Iași;</w:t>
      </w:r>
    </w:p>
    <w:p w14:paraId="2DB0C58E" w14:textId="46F8CC45" w:rsidR="00DE3F21" w:rsidRDefault="00DE3F21" w:rsidP="00887697">
      <w:pPr>
        <w:pStyle w:val="DefaultText"/>
        <w:ind w:left="720"/>
        <w:rPr>
          <w:rFonts w:eastAsiaTheme="minorHAnsi"/>
          <w:bCs/>
          <w:szCs w:val="24"/>
        </w:rPr>
      </w:pPr>
      <w:r>
        <w:rPr>
          <w:rFonts w:eastAsiaTheme="minorHAnsi"/>
          <w:bCs/>
          <w:szCs w:val="24"/>
        </w:rPr>
        <w:t>b) să respecte Regulamentul de Ordine Interioară;</w:t>
      </w:r>
    </w:p>
    <w:p w14:paraId="51C13CF2" w14:textId="2279E9D2" w:rsidR="00DE3F21" w:rsidRDefault="00DE3F21" w:rsidP="00887697">
      <w:pPr>
        <w:pStyle w:val="DefaultText"/>
        <w:ind w:left="720"/>
        <w:rPr>
          <w:rFonts w:eastAsiaTheme="minorHAnsi"/>
          <w:bCs/>
          <w:szCs w:val="24"/>
        </w:rPr>
      </w:pPr>
      <w:r>
        <w:rPr>
          <w:rFonts w:eastAsiaTheme="minorHAnsi"/>
          <w:bCs/>
          <w:szCs w:val="24"/>
        </w:rPr>
        <w:t>c) să-și însușească Codul de conduită al instituției;</w:t>
      </w:r>
    </w:p>
    <w:p w14:paraId="3A0BE78B" w14:textId="7E7B3AC1" w:rsidR="00DE3F21" w:rsidRDefault="00DE3F21" w:rsidP="00887697">
      <w:pPr>
        <w:pStyle w:val="DefaultText"/>
        <w:ind w:left="720"/>
        <w:rPr>
          <w:rFonts w:eastAsiaTheme="minorHAnsi"/>
          <w:bCs/>
          <w:szCs w:val="24"/>
        </w:rPr>
      </w:pPr>
      <w:r>
        <w:rPr>
          <w:rFonts w:eastAsiaTheme="minorHAnsi"/>
          <w:bCs/>
          <w:szCs w:val="24"/>
        </w:rPr>
        <w:t>d) să participe la cursuri, prezența fiind obligatorie;</w:t>
      </w:r>
    </w:p>
    <w:p w14:paraId="1506128C" w14:textId="0C61D8CE" w:rsidR="00C54A14" w:rsidRDefault="00C54A14" w:rsidP="00887697">
      <w:pPr>
        <w:pStyle w:val="DefaultText"/>
        <w:ind w:left="720"/>
        <w:rPr>
          <w:rFonts w:eastAsiaTheme="minorHAnsi"/>
          <w:bCs/>
          <w:szCs w:val="24"/>
        </w:rPr>
      </w:pPr>
      <w:r>
        <w:rPr>
          <w:rFonts w:eastAsiaTheme="minorHAnsi"/>
          <w:bCs/>
          <w:szCs w:val="24"/>
        </w:rPr>
        <w:t>e) să respecte un orar fix, stabilit de comun acord la începutul anului de curs;</w:t>
      </w:r>
    </w:p>
    <w:p w14:paraId="588A07E8" w14:textId="4CA78543" w:rsidR="00DE3F21" w:rsidRDefault="00DE3F21" w:rsidP="00887697">
      <w:pPr>
        <w:pStyle w:val="DefaultText"/>
        <w:ind w:left="720"/>
        <w:rPr>
          <w:rFonts w:eastAsiaTheme="minorHAnsi"/>
          <w:bCs/>
          <w:szCs w:val="24"/>
        </w:rPr>
      </w:pPr>
      <w:r>
        <w:rPr>
          <w:rFonts w:eastAsiaTheme="minorHAnsi"/>
          <w:bCs/>
          <w:szCs w:val="24"/>
        </w:rPr>
        <w:t>e) să desfășoare o activitate continuă de pregătire prin studiu individual, care să-i asigure o pregătire cat mai eficientă în domeniul ales;</w:t>
      </w:r>
    </w:p>
    <w:p w14:paraId="51B02D63" w14:textId="34C1D28A" w:rsidR="00DE3F21" w:rsidRDefault="00DE3F21" w:rsidP="00887697">
      <w:pPr>
        <w:pStyle w:val="DefaultText"/>
        <w:ind w:left="720"/>
        <w:rPr>
          <w:rFonts w:eastAsiaTheme="minorHAnsi"/>
          <w:bCs/>
          <w:szCs w:val="24"/>
        </w:rPr>
      </w:pPr>
      <w:r>
        <w:rPr>
          <w:rFonts w:eastAsiaTheme="minorHAnsi"/>
          <w:bCs/>
          <w:szCs w:val="24"/>
        </w:rPr>
        <w:t>f) să participe necondiționat la activitățile cultural-artistice propuse de Școala Populară de Arte ’’Titel Popovici’’</w:t>
      </w:r>
      <w:r w:rsidR="00764B09">
        <w:rPr>
          <w:rFonts w:eastAsiaTheme="minorHAnsi"/>
          <w:bCs/>
          <w:szCs w:val="24"/>
        </w:rPr>
        <w:t xml:space="preserve"> Iași, </w:t>
      </w:r>
      <w:r w:rsidR="00A323E1">
        <w:rPr>
          <w:rFonts w:eastAsiaTheme="minorHAnsi"/>
          <w:bCs/>
          <w:szCs w:val="24"/>
        </w:rPr>
        <w:t>în cazul în care este solicitat și pregătit profesional;</w:t>
      </w:r>
    </w:p>
    <w:p w14:paraId="4363F925" w14:textId="43F413B6" w:rsidR="00764B09" w:rsidRDefault="00764B09" w:rsidP="00887697">
      <w:pPr>
        <w:pStyle w:val="DefaultText"/>
        <w:ind w:left="720"/>
        <w:rPr>
          <w:rFonts w:eastAsiaTheme="minorHAnsi"/>
          <w:bCs/>
          <w:color w:val="000000" w:themeColor="text1"/>
          <w:szCs w:val="24"/>
        </w:rPr>
      </w:pPr>
      <w:r w:rsidRPr="00FD2A1A">
        <w:rPr>
          <w:rFonts w:eastAsiaTheme="minorHAnsi"/>
          <w:bCs/>
          <w:color w:val="000000" w:themeColor="text1"/>
          <w:szCs w:val="24"/>
        </w:rPr>
        <w:t>g) să achite taxa anuală de școlarizare</w:t>
      </w:r>
      <w:r w:rsidR="00FD2A1A">
        <w:rPr>
          <w:rFonts w:eastAsiaTheme="minorHAnsi"/>
          <w:bCs/>
          <w:color w:val="000000" w:themeColor="text1"/>
          <w:szCs w:val="24"/>
        </w:rPr>
        <w:t xml:space="preserve"> dupa cum urmează꞉</w:t>
      </w:r>
    </w:p>
    <w:p w14:paraId="2AFDD71B" w14:textId="0093865C" w:rsidR="00FD2A1A" w:rsidRPr="004A6C02" w:rsidRDefault="004A6C02" w:rsidP="004A6C02">
      <w:pPr>
        <w:pStyle w:val="DefaultText"/>
        <w:ind w:left="720"/>
        <w:rPr>
          <w:rFonts w:eastAsiaTheme="minorHAnsi"/>
          <w:bCs/>
          <w:color w:val="000000" w:themeColor="text1"/>
          <w:szCs w:val="24"/>
        </w:rPr>
      </w:pPr>
      <w:r>
        <w:rPr>
          <w:rFonts w:eastAsiaTheme="minorHAnsi"/>
          <w:bCs/>
          <w:color w:val="000000" w:themeColor="text1"/>
          <w:szCs w:val="24"/>
        </w:rPr>
        <w:tab/>
        <w:t xml:space="preserve">- </w:t>
      </w:r>
      <w:r w:rsidR="00FD2A1A" w:rsidRPr="00FD2A1A">
        <w:rPr>
          <w:rFonts w:eastAsiaTheme="minorHAnsi"/>
          <w:bCs/>
          <w:color w:val="000000" w:themeColor="text1"/>
          <w:szCs w:val="24"/>
        </w:rPr>
        <w:t xml:space="preserve"> plata integrală a taxei de școlarizare la semnarea contractului de studiu</w:t>
      </w:r>
      <w:r w:rsidR="006E65A7">
        <w:rPr>
          <w:rFonts w:eastAsiaTheme="minorHAnsi"/>
          <w:bCs/>
          <w:color w:val="000000" w:themeColor="text1"/>
          <w:szCs w:val="24"/>
        </w:rPr>
        <w:t xml:space="preserve">         (</w:t>
      </w:r>
      <w:r>
        <w:rPr>
          <w:rFonts w:eastAsiaTheme="minorHAnsi"/>
          <w:bCs/>
          <w:color w:val="000000" w:themeColor="text1"/>
          <w:szCs w:val="24"/>
        </w:rPr>
        <w:t>obligatorie pentru anul I de studiu)</w:t>
      </w:r>
      <w:r w:rsidR="00FD2A1A" w:rsidRPr="00FD2A1A">
        <w:rPr>
          <w:rFonts w:eastAsiaTheme="minorHAnsi"/>
          <w:bCs/>
          <w:color w:val="000000" w:themeColor="text1"/>
          <w:szCs w:val="24"/>
        </w:rPr>
        <w:t>;</w:t>
      </w:r>
    </w:p>
    <w:p w14:paraId="0FD647D5" w14:textId="50B2490C" w:rsidR="00764B09" w:rsidRPr="00AD383A" w:rsidRDefault="00FD2A1A" w:rsidP="00764B09">
      <w:pPr>
        <w:pStyle w:val="DefaultText"/>
        <w:rPr>
          <w:rFonts w:eastAsiaTheme="minorHAnsi"/>
          <w:bCs/>
          <w:color w:val="000000" w:themeColor="text1"/>
          <w:szCs w:val="24"/>
        </w:rPr>
      </w:pPr>
      <w:r w:rsidRPr="00AD383A">
        <w:rPr>
          <w:rFonts w:eastAsiaTheme="minorHAnsi"/>
          <w:bCs/>
          <w:color w:val="000000" w:themeColor="text1"/>
          <w:szCs w:val="24"/>
        </w:rPr>
        <w:tab/>
      </w:r>
      <w:r w:rsidRPr="00AD383A">
        <w:rPr>
          <w:rFonts w:eastAsiaTheme="minorHAnsi"/>
          <w:bCs/>
          <w:color w:val="000000" w:themeColor="text1"/>
          <w:szCs w:val="24"/>
        </w:rPr>
        <w:tab/>
        <w:t xml:space="preserve">- </w:t>
      </w:r>
      <w:r w:rsidR="004A6C02">
        <w:rPr>
          <w:rFonts w:eastAsiaTheme="minorHAnsi"/>
          <w:bCs/>
          <w:color w:val="000000" w:themeColor="text1"/>
          <w:szCs w:val="24"/>
        </w:rPr>
        <w:t xml:space="preserve">pentru cursanții din anul II, III </w:t>
      </w:r>
      <w:r w:rsidR="006E65A7" w:rsidRPr="006E65A7">
        <w:rPr>
          <w:rFonts w:eastAsiaTheme="minorHAnsi"/>
          <w:bCs/>
          <w:color w:val="000000" w:themeColor="text1"/>
          <w:szCs w:val="24"/>
        </w:rPr>
        <w:t>și pentru cursurile de</w:t>
      </w:r>
      <w:r w:rsidR="004A6C02" w:rsidRPr="006E65A7">
        <w:rPr>
          <w:rFonts w:eastAsiaTheme="minorHAnsi"/>
          <w:bCs/>
          <w:color w:val="000000" w:themeColor="text1"/>
          <w:szCs w:val="24"/>
        </w:rPr>
        <w:t xml:space="preserve"> specializare taxa</w:t>
      </w:r>
      <w:r w:rsidR="00AD383A" w:rsidRPr="006E65A7">
        <w:rPr>
          <w:rFonts w:eastAsiaTheme="minorHAnsi"/>
          <w:bCs/>
          <w:color w:val="000000" w:themeColor="text1"/>
          <w:szCs w:val="24"/>
        </w:rPr>
        <w:t xml:space="preserve"> </w:t>
      </w:r>
      <w:r w:rsidR="00AD383A" w:rsidRPr="00AD383A">
        <w:rPr>
          <w:rFonts w:eastAsiaTheme="minorHAnsi"/>
          <w:bCs/>
          <w:color w:val="000000" w:themeColor="text1"/>
          <w:szCs w:val="24"/>
        </w:rPr>
        <w:t>se</w:t>
      </w:r>
      <w:r w:rsidR="004A6C02">
        <w:rPr>
          <w:rFonts w:eastAsiaTheme="minorHAnsi"/>
          <w:bCs/>
          <w:color w:val="000000" w:themeColor="text1"/>
          <w:szCs w:val="24"/>
        </w:rPr>
        <w:t xml:space="preserve"> poate </w:t>
      </w:r>
      <w:r w:rsidR="00AD383A" w:rsidRPr="00AD383A">
        <w:rPr>
          <w:rFonts w:eastAsiaTheme="minorHAnsi"/>
          <w:bCs/>
          <w:color w:val="000000" w:themeColor="text1"/>
          <w:szCs w:val="24"/>
        </w:rPr>
        <w:t xml:space="preserve"> achita î</w:t>
      </w:r>
      <w:r w:rsidRPr="00AD383A">
        <w:rPr>
          <w:rFonts w:eastAsiaTheme="minorHAnsi"/>
          <w:bCs/>
          <w:color w:val="000000" w:themeColor="text1"/>
          <w:szCs w:val="24"/>
        </w:rPr>
        <w:t>n primele</w:t>
      </w:r>
      <w:r w:rsidR="004A6C02">
        <w:rPr>
          <w:rFonts w:eastAsiaTheme="minorHAnsi"/>
          <w:bCs/>
          <w:color w:val="000000" w:themeColor="text1"/>
          <w:szCs w:val="24"/>
        </w:rPr>
        <w:t xml:space="preserve"> 3 </w:t>
      </w:r>
      <w:r w:rsidR="00AD383A" w:rsidRPr="00AD383A">
        <w:rPr>
          <w:rFonts w:eastAsiaTheme="minorHAnsi"/>
          <w:bCs/>
          <w:color w:val="000000" w:themeColor="text1"/>
          <w:szCs w:val="24"/>
        </w:rPr>
        <w:t xml:space="preserve">luni de la începerea anului </w:t>
      </w:r>
      <w:r w:rsidR="004A6C02">
        <w:rPr>
          <w:rFonts w:eastAsiaTheme="minorHAnsi"/>
          <w:bCs/>
          <w:color w:val="000000" w:themeColor="text1"/>
          <w:szCs w:val="24"/>
        </w:rPr>
        <w:t xml:space="preserve"> </w:t>
      </w:r>
      <w:r w:rsidR="00AD383A" w:rsidRPr="00AD383A">
        <w:rPr>
          <w:rFonts w:eastAsiaTheme="minorHAnsi"/>
          <w:bCs/>
          <w:color w:val="000000" w:themeColor="text1"/>
          <w:szCs w:val="24"/>
        </w:rPr>
        <w:t>școlar</w:t>
      </w:r>
      <w:r w:rsidR="00954505">
        <w:rPr>
          <w:rFonts w:eastAsiaTheme="minorHAnsi"/>
          <w:bCs/>
          <w:color w:val="000000" w:themeColor="text1"/>
          <w:szCs w:val="24"/>
        </w:rPr>
        <w:t xml:space="preserve"> ( pî</w:t>
      </w:r>
      <w:r w:rsidR="006E65A7">
        <w:rPr>
          <w:rFonts w:eastAsiaTheme="minorHAnsi"/>
          <w:bCs/>
          <w:color w:val="000000" w:themeColor="text1"/>
          <w:szCs w:val="24"/>
        </w:rPr>
        <w:t>na la data de 17.12.2021</w:t>
      </w:r>
      <w:r w:rsidR="004A6C02">
        <w:rPr>
          <w:rFonts w:eastAsiaTheme="minorHAnsi"/>
          <w:bCs/>
          <w:color w:val="000000" w:themeColor="text1"/>
          <w:szCs w:val="24"/>
        </w:rPr>
        <w:t>)</w:t>
      </w:r>
      <w:r w:rsidR="00AD383A">
        <w:rPr>
          <w:rFonts w:eastAsiaTheme="minorHAnsi"/>
          <w:bCs/>
          <w:color w:val="000000" w:themeColor="text1"/>
          <w:szCs w:val="24"/>
        </w:rPr>
        <w:t>;</w:t>
      </w:r>
    </w:p>
    <w:p w14:paraId="1D0EB812" w14:textId="7BDE4D52" w:rsidR="00764B09" w:rsidRDefault="00764B09" w:rsidP="00764B09">
      <w:pPr>
        <w:pStyle w:val="DefaultText"/>
        <w:rPr>
          <w:rFonts w:eastAsiaTheme="minorHAnsi"/>
          <w:bCs/>
          <w:color w:val="000000" w:themeColor="text1"/>
          <w:szCs w:val="24"/>
        </w:rPr>
      </w:pPr>
      <w:r w:rsidRPr="00764B09">
        <w:rPr>
          <w:rFonts w:eastAsiaTheme="minorHAnsi"/>
          <w:bCs/>
          <w:color w:val="000000" w:themeColor="text1"/>
          <w:szCs w:val="24"/>
        </w:rPr>
        <w:lastRenderedPageBreak/>
        <w:tab/>
        <w:t xml:space="preserve">h) </w:t>
      </w:r>
      <w:r>
        <w:rPr>
          <w:rFonts w:eastAsiaTheme="minorHAnsi"/>
          <w:bCs/>
          <w:color w:val="000000" w:themeColor="text1"/>
          <w:szCs w:val="24"/>
        </w:rPr>
        <w:t>neplata taxei anuale de școlarizare pană la data fixată in prezentul contract duce la exmatriculare și rezilierea unilaterală a contractului;</w:t>
      </w:r>
    </w:p>
    <w:p w14:paraId="1A493150" w14:textId="07EF2583" w:rsidR="00764B09" w:rsidRDefault="00764B09" w:rsidP="00764B09">
      <w:pPr>
        <w:pStyle w:val="DefaultText"/>
        <w:rPr>
          <w:rFonts w:eastAsiaTheme="minorHAnsi"/>
          <w:bCs/>
          <w:color w:val="FF0000"/>
          <w:szCs w:val="24"/>
        </w:rPr>
      </w:pPr>
      <w:r>
        <w:rPr>
          <w:rFonts w:eastAsiaTheme="minorHAnsi"/>
          <w:bCs/>
          <w:color w:val="000000" w:themeColor="text1"/>
          <w:szCs w:val="24"/>
        </w:rPr>
        <w:tab/>
        <w:t xml:space="preserve">i) lucrarile prezentate în cadrul examenului de final de an ale cursanților </w:t>
      </w:r>
      <w:r w:rsidRPr="006E65A7">
        <w:rPr>
          <w:rFonts w:eastAsiaTheme="minorHAnsi"/>
          <w:bCs/>
          <w:color w:val="000000" w:themeColor="text1"/>
          <w:szCs w:val="24"/>
        </w:rPr>
        <w:t xml:space="preserve">din catedra </w:t>
      </w:r>
      <w:r w:rsidR="00A323E1" w:rsidRPr="006E65A7">
        <w:rPr>
          <w:rFonts w:eastAsiaTheme="minorHAnsi"/>
          <w:bCs/>
          <w:color w:val="000000" w:themeColor="text1"/>
          <w:szCs w:val="24"/>
        </w:rPr>
        <w:t xml:space="preserve">arte plastice </w:t>
      </w:r>
      <w:r w:rsidRPr="006E65A7">
        <w:rPr>
          <w:rFonts w:eastAsiaTheme="minorHAnsi"/>
          <w:bCs/>
          <w:color w:val="000000" w:themeColor="text1"/>
          <w:szCs w:val="24"/>
        </w:rPr>
        <w:t xml:space="preserve"> răman în partimoniul școlii;</w:t>
      </w:r>
    </w:p>
    <w:p w14:paraId="451187C7" w14:textId="1CB36877" w:rsidR="00C20C6D" w:rsidRDefault="00C20C6D" w:rsidP="00764B09">
      <w:pPr>
        <w:pStyle w:val="DefaultText"/>
        <w:rPr>
          <w:rFonts w:eastAsiaTheme="minorHAnsi"/>
          <w:bCs/>
          <w:color w:val="000000" w:themeColor="text1"/>
          <w:szCs w:val="24"/>
        </w:rPr>
      </w:pPr>
      <w:r>
        <w:rPr>
          <w:rFonts w:eastAsiaTheme="minorHAnsi"/>
          <w:bCs/>
          <w:color w:val="000000" w:themeColor="text1"/>
          <w:szCs w:val="24"/>
        </w:rPr>
        <w:tab/>
        <w:t>5.4. Taxa de școlarizare se achită la secretariatul instituției;</w:t>
      </w:r>
    </w:p>
    <w:p w14:paraId="29BB531B" w14:textId="6BD8F593" w:rsidR="00C20C6D" w:rsidRDefault="00C20C6D" w:rsidP="00764B09">
      <w:pPr>
        <w:pStyle w:val="DefaultText"/>
        <w:rPr>
          <w:rFonts w:eastAsiaTheme="minorHAnsi"/>
          <w:bCs/>
          <w:color w:val="000000" w:themeColor="text1"/>
          <w:szCs w:val="24"/>
        </w:rPr>
      </w:pPr>
      <w:r>
        <w:rPr>
          <w:rFonts w:eastAsiaTheme="minorHAnsi"/>
          <w:bCs/>
          <w:color w:val="000000" w:themeColor="text1"/>
          <w:szCs w:val="24"/>
        </w:rPr>
        <w:tab/>
        <w:t>5.5. În caz de retragere taxa de școlarizare nu se returnează;</w:t>
      </w:r>
    </w:p>
    <w:p w14:paraId="7D51FEDC" w14:textId="7A298B03" w:rsidR="00C20C6D" w:rsidRDefault="00C20C6D" w:rsidP="00764B09">
      <w:pPr>
        <w:pStyle w:val="DefaultText"/>
        <w:rPr>
          <w:rFonts w:eastAsiaTheme="minorHAnsi"/>
          <w:bCs/>
          <w:color w:val="000000" w:themeColor="text1"/>
          <w:szCs w:val="24"/>
        </w:rPr>
      </w:pPr>
      <w:r>
        <w:rPr>
          <w:rFonts w:eastAsiaTheme="minorHAnsi"/>
          <w:bCs/>
          <w:color w:val="000000" w:themeColor="text1"/>
          <w:szCs w:val="24"/>
        </w:rPr>
        <w:tab/>
        <w:t xml:space="preserve">5.6. </w:t>
      </w:r>
      <w:r w:rsidR="009C1CF4">
        <w:rPr>
          <w:rFonts w:eastAsiaTheme="minorHAnsi"/>
          <w:bCs/>
          <w:color w:val="000000" w:themeColor="text1"/>
          <w:szCs w:val="24"/>
        </w:rPr>
        <w:t>Taxa de școlarizare acoperă parțial costurile Școlii Populare de Arte ’’Titel Popovici’’ Iași, pentru susținerea cursurilor și nu substituie participarea și implicarea cursanților în activitățile instituției sau prezența acestora la cursuri.</w:t>
      </w:r>
    </w:p>
    <w:p w14:paraId="22322E5E" w14:textId="1E9B9432" w:rsidR="009C1CF4" w:rsidRDefault="009C1CF4" w:rsidP="00764B09">
      <w:pPr>
        <w:pStyle w:val="DefaultText"/>
        <w:rPr>
          <w:rFonts w:eastAsiaTheme="minorHAnsi"/>
          <w:b/>
          <w:bCs/>
          <w:color w:val="000000" w:themeColor="text1"/>
          <w:szCs w:val="24"/>
        </w:rPr>
      </w:pPr>
      <w:r>
        <w:rPr>
          <w:rFonts w:eastAsiaTheme="minorHAnsi"/>
          <w:bCs/>
          <w:color w:val="000000" w:themeColor="text1"/>
          <w:szCs w:val="24"/>
        </w:rPr>
        <w:tab/>
      </w:r>
      <w:r w:rsidRPr="009C1CF4">
        <w:rPr>
          <w:rFonts w:eastAsiaTheme="minorHAnsi"/>
          <w:b/>
          <w:bCs/>
          <w:color w:val="000000" w:themeColor="text1"/>
          <w:szCs w:val="24"/>
        </w:rPr>
        <w:t xml:space="preserve">6. Încetarea contractului </w:t>
      </w:r>
    </w:p>
    <w:p w14:paraId="5190F650" w14:textId="7A0427FD" w:rsidR="009C1CF4" w:rsidRDefault="009C1CF4" w:rsidP="00764B09">
      <w:pPr>
        <w:pStyle w:val="DefaultText"/>
        <w:rPr>
          <w:rFonts w:eastAsiaTheme="minorHAnsi"/>
          <w:bCs/>
          <w:color w:val="000000" w:themeColor="text1"/>
          <w:szCs w:val="24"/>
        </w:rPr>
      </w:pPr>
      <w:r>
        <w:rPr>
          <w:rFonts w:eastAsiaTheme="minorHAnsi"/>
          <w:b/>
          <w:bCs/>
          <w:color w:val="000000" w:themeColor="text1"/>
          <w:szCs w:val="24"/>
        </w:rPr>
        <w:tab/>
      </w:r>
      <w:r w:rsidRPr="009C1CF4">
        <w:rPr>
          <w:rFonts w:eastAsiaTheme="minorHAnsi"/>
          <w:bCs/>
          <w:color w:val="000000" w:themeColor="text1"/>
          <w:szCs w:val="24"/>
        </w:rPr>
        <w:t>6.1. Prezentul contract încetează de drept în următoarele situații꞉</w:t>
      </w:r>
    </w:p>
    <w:p w14:paraId="0C7F06A8" w14:textId="738AF1D1" w:rsidR="009C1CF4" w:rsidRDefault="009C1CF4" w:rsidP="00764B09">
      <w:pPr>
        <w:pStyle w:val="DefaultText"/>
        <w:rPr>
          <w:rFonts w:eastAsiaTheme="minorHAnsi"/>
          <w:bCs/>
          <w:color w:val="000000" w:themeColor="text1"/>
          <w:szCs w:val="24"/>
        </w:rPr>
      </w:pPr>
      <w:r>
        <w:rPr>
          <w:rFonts w:eastAsiaTheme="minorHAnsi"/>
          <w:bCs/>
          <w:color w:val="000000" w:themeColor="text1"/>
          <w:szCs w:val="24"/>
        </w:rPr>
        <w:tab/>
        <w:t>a) la expirarea perioadei stabilite la art .4.1</w:t>
      </w:r>
    </w:p>
    <w:p w14:paraId="346BC8BA" w14:textId="17167D67" w:rsidR="009C1CF4" w:rsidRDefault="009C1CF4" w:rsidP="00764B09">
      <w:pPr>
        <w:pStyle w:val="DefaultText"/>
        <w:rPr>
          <w:rFonts w:eastAsiaTheme="minorHAnsi"/>
          <w:bCs/>
          <w:color w:val="000000" w:themeColor="text1"/>
          <w:szCs w:val="24"/>
        </w:rPr>
      </w:pPr>
      <w:r>
        <w:rPr>
          <w:rFonts w:eastAsiaTheme="minorHAnsi"/>
          <w:bCs/>
          <w:color w:val="000000" w:themeColor="text1"/>
          <w:szCs w:val="24"/>
        </w:rPr>
        <w:tab/>
        <w:t>b) la data aprobării cererii de retragere;</w:t>
      </w:r>
    </w:p>
    <w:p w14:paraId="54D59E2D" w14:textId="78F2E044" w:rsidR="009C1CF4" w:rsidRDefault="009C1CF4" w:rsidP="00764B09">
      <w:pPr>
        <w:pStyle w:val="DefaultText"/>
        <w:rPr>
          <w:rFonts w:eastAsiaTheme="minorHAnsi"/>
          <w:bCs/>
          <w:color w:val="000000" w:themeColor="text1"/>
          <w:szCs w:val="24"/>
        </w:rPr>
      </w:pPr>
      <w:r>
        <w:rPr>
          <w:rFonts w:eastAsiaTheme="minorHAnsi"/>
          <w:bCs/>
          <w:color w:val="000000" w:themeColor="text1"/>
          <w:szCs w:val="24"/>
        </w:rPr>
        <w:tab/>
        <w:t>c) la data emiterii de către Școala Populară de Arte ’</w:t>
      </w:r>
      <w:r w:rsidR="000F5C28">
        <w:rPr>
          <w:rFonts w:eastAsiaTheme="minorHAnsi"/>
          <w:bCs/>
          <w:color w:val="000000" w:themeColor="text1"/>
          <w:szCs w:val="24"/>
        </w:rPr>
        <w:t>’ Titel Popovici’’ Iași a deciziei de exmatriculare a beneficiarului;</w:t>
      </w:r>
    </w:p>
    <w:p w14:paraId="3E986C45" w14:textId="24A9358D" w:rsidR="000F5C28" w:rsidRDefault="000F5C28" w:rsidP="00764B09">
      <w:pPr>
        <w:pStyle w:val="DefaultText"/>
        <w:rPr>
          <w:rFonts w:eastAsiaTheme="minorHAnsi"/>
          <w:bCs/>
          <w:color w:val="000000" w:themeColor="text1"/>
          <w:szCs w:val="24"/>
        </w:rPr>
      </w:pPr>
      <w:r>
        <w:rPr>
          <w:rFonts w:eastAsiaTheme="minorHAnsi"/>
          <w:bCs/>
          <w:color w:val="000000" w:themeColor="text1"/>
          <w:szCs w:val="24"/>
        </w:rPr>
        <w:tab/>
        <w:t>d) prin denunțarea unilaterală de către una din părți;</w:t>
      </w:r>
    </w:p>
    <w:p w14:paraId="18928EBC" w14:textId="3FAA2EE2" w:rsidR="000F5C28" w:rsidRDefault="000F5C28" w:rsidP="00764B09">
      <w:pPr>
        <w:pStyle w:val="DefaultText"/>
        <w:rPr>
          <w:rFonts w:eastAsiaTheme="minorHAnsi"/>
          <w:b/>
          <w:bCs/>
          <w:color w:val="000000" w:themeColor="text1"/>
          <w:szCs w:val="24"/>
        </w:rPr>
      </w:pPr>
      <w:r>
        <w:rPr>
          <w:rFonts w:eastAsiaTheme="minorHAnsi"/>
          <w:bCs/>
          <w:color w:val="000000" w:themeColor="text1"/>
          <w:szCs w:val="24"/>
        </w:rPr>
        <w:tab/>
      </w:r>
      <w:r w:rsidRPr="000F5C28">
        <w:rPr>
          <w:rFonts w:eastAsiaTheme="minorHAnsi"/>
          <w:b/>
          <w:bCs/>
          <w:color w:val="000000" w:themeColor="text1"/>
          <w:szCs w:val="24"/>
        </w:rPr>
        <w:t xml:space="preserve">7. Litigii </w:t>
      </w:r>
    </w:p>
    <w:p w14:paraId="7ED5761B" w14:textId="4754861F" w:rsidR="000F5C28" w:rsidRPr="000F5C28" w:rsidRDefault="000F5C28" w:rsidP="00764B09">
      <w:pPr>
        <w:pStyle w:val="DefaultText"/>
        <w:rPr>
          <w:rFonts w:eastAsiaTheme="minorHAnsi"/>
          <w:bCs/>
          <w:color w:val="000000" w:themeColor="text1"/>
          <w:szCs w:val="24"/>
        </w:rPr>
      </w:pPr>
      <w:r w:rsidRPr="000F5C28">
        <w:rPr>
          <w:rFonts w:eastAsiaTheme="minorHAnsi"/>
          <w:bCs/>
          <w:color w:val="000000" w:themeColor="text1"/>
          <w:szCs w:val="24"/>
        </w:rPr>
        <w:tab/>
        <w:t>7.1. Părțile au convenit ca toate neînțelegerile privind validarea prezentului contract rezultate din interpretarea, executarea sau încetarea acestuia să fie rezolvate pe cale amiabilă;</w:t>
      </w:r>
    </w:p>
    <w:p w14:paraId="10AA3CFD" w14:textId="68A8A021" w:rsidR="000F5C28" w:rsidRDefault="000F5C28" w:rsidP="00764B09">
      <w:pPr>
        <w:pStyle w:val="DefaultText"/>
        <w:rPr>
          <w:rFonts w:eastAsiaTheme="minorHAnsi"/>
          <w:bCs/>
          <w:color w:val="000000" w:themeColor="text1"/>
          <w:szCs w:val="24"/>
        </w:rPr>
      </w:pPr>
      <w:r>
        <w:rPr>
          <w:rFonts w:eastAsiaTheme="minorHAnsi"/>
          <w:b/>
          <w:bCs/>
          <w:color w:val="000000" w:themeColor="text1"/>
          <w:szCs w:val="24"/>
        </w:rPr>
        <w:tab/>
      </w:r>
      <w:r w:rsidRPr="000F5C28">
        <w:rPr>
          <w:rFonts w:eastAsiaTheme="minorHAnsi"/>
          <w:bCs/>
          <w:color w:val="000000" w:themeColor="text1"/>
          <w:szCs w:val="24"/>
        </w:rPr>
        <w:t xml:space="preserve">7.2. </w:t>
      </w:r>
      <w:r>
        <w:rPr>
          <w:rFonts w:eastAsiaTheme="minorHAnsi"/>
          <w:bCs/>
          <w:color w:val="000000" w:themeColor="text1"/>
          <w:szCs w:val="24"/>
        </w:rPr>
        <w:t>În cazul în care nu este posibilă rezolvarea litigiilor pe cale amiabilă, acestea vor fi supuse instanțelor judecătorești competente.</w:t>
      </w:r>
    </w:p>
    <w:p w14:paraId="50DDD105" w14:textId="16B5DF51" w:rsidR="000F5C28" w:rsidRDefault="000F5C28" w:rsidP="00764B09">
      <w:pPr>
        <w:pStyle w:val="DefaultText"/>
        <w:rPr>
          <w:rFonts w:eastAsiaTheme="minorHAnsi"/>
          <w:b/>
          <w:bCs/>
          <w:color w:val="000000" w:themeColor="text1"/>
          <w:szCs w:val="24"/>
        </w:rPr>
      </w:pPr>
      <w:r>
        <w:rPr>
          <w:rFonts w:eastAsiaTheme="minorHAnsi"/>
          <w:bCs/>
          <w:color w:val="000000" w:themeColor="text1"/>
          <w:szCs w:val="24"/>
        </w:rPr>
        <w:tab/>
      </w:r>
      <w:r w:rsidRPr="000F5C28">
        <w:rPr>
          <w:rFonts w:eastAsiaTheme="minorHAnsi"/>
          <w:b/>
          <w:bCs/>
          <w:color w:val="000000" w:themeColor="text1"/>
          <w:szCs w:val="24"/>
        </w:rPr>
        <w:t>8. Anexe</w:t>
      </w:r>
    </w:p>
    <w:p w14:paraId="5A44DAB9" w14:textId="5D8633FB" w:rsidR="000F5C28" w:rsidRDefault="000F5C28" w:rsidP="00764B09">
      <w:pPr>
        <w:pStyle w:val="DefaultText"/>
        <w:rPr>
          <w:rFonts w:eastAsiaTheme="minorHAnsi"/>
          <w:bCs/>
          <w:color w:val="000000" w:themeColor="text1"/>
          <w:szCs w:val="24"/>
        </w:rPr>
      </w:pPr>
      <w:r>
        <w:rPr>
          <w:rFonts w:eastAsiaTheme="minorHAnsi"/>
          <w:b/>
          <w:bCs/>
          <w:color w:val="000000" w:themeColor="text1"/>
          <w:szCs w:val="24"/>
        </w:rPr>
        <w:tab/>
      </w:r>
      <w:r w:rsidRPr="000F5C28">
        <w:rPr>
          <w:rFonts w:eastAsiaTheme="minorHAnsi"/>
          <w:bCs/>
          <w:color w:val="000000" w:themeColor="text1"/>
          <w:szCs w:val="24"/>
        </w:rPr>
        <w:t>8.1. Constituie anexe la prezentul contract꞉</w:t>
      </w:r>
    </w:p>
    <w:p w14:paraId="466621E7" w14:textId="77777777" w:rsidR="000F5C28" w:rsidRDefault="000F5C28" w:rsidP="00764B09">
      <w:pPr>
        <w:pStyle w:val="DefaultText"/>
        <w:rPr>
          <w:rFonts w:eastAsiaTheme="minorHAnsi"/>
          <w:bCs/>
          <w:color w:val="000000" w:themeColor="text1"/>
          <w:szCs w:val="24"/>
        </w:rPr>
      </w:pPr>
      <w:r>
        <w:rPr>
          <w:rFonts w:eastAsiaTheme="minorHAnsi"/>
          <w:bCs/>
          <w:color w:val="000000" w:themeColor="text1"/>
          <w:szCs w:val="24"/>
        </w:rPr>
        <w:tab/>
        <w:t>a) fișele de înscriere și reînscriere ce se vor întocmi la începutul fiecărui an școlar;</w:t>
      </w:r>
    </w:p>
    <w:p w14:paraId="7FBE7111" w14:textId="77777777" w:rsidR="000F5C28" w:rsidRDefault="000F5C28" w:rsidP="00764B09">
      <w:pPr>
        <w:pStyle w:val="DefaultText"/>
        <w:rPr>
          <w:rFonts w:eastAsiaTheme="minorHAnsi"/>
          <w:bCs/>
          <w:color w:val="000000" w:themeColor="text1"/>
          <w:szCs w:val="24"/>
        </w:rPr>
      </w:pPr>
      <w:r>
        <w:rPr>
          <w:rFonts w:eastAsiaTheme="minorHAnsi"/>
          <w:bCs/>
          <w:color w:val="000000" w:themeColor="text1"/>
          <w:szCs w:val="24"/>
        </w:rPr>
        <w:tab/>
        <w:t>b) dosarul cu documentele personale ( copie certificat naștere/ copie act indentitate, adeverință medicală);</w:t>
      </w:r>
    </w:p>
    <w:p w14:paraId="689ABB6A" w14:textId="77777777" w:rsidR="000F5C28" w:rsidRDefault="000F5C28" w:rsidP="00764B09">
      <w:pPr>
        <w:pStyle w:val="DefaultText"/>
        <w:rPr>
          <w:rFonts w:eastAsiaTheme="minorHAnsi"/>
          <w:bCs/>
          <w:color w:val="000000" w:themeColor="text1"/>
          <w:szCs w:val="24"/>
        </w:rPr>
      </w:pPr>
      <w:r>
        <w:rPr>
          <w:rFonts w:eastAsiaTheme="minorHAnsi"/>
          <w:bCs/>
          <w:color w:val="000000" w:themeColor="text1"/>
          <w:szCs w:val="24"/>
        </w:rPr>
        <w:tab/>
        <w:t>c) acord privind prelucrarea datelor cu caracter personal (GDPR) nr. 679/2016</w:t>
      </w:r>
    </w:p>
    <w:p w14:paraId="00850140" w14:textId="12A68734" w:rsidR="000F5C28" w:rsidRDefault="000F5C28" w:rsidP="00764B09">
      <w:pPr>
        <w:pStyle w:val="DefaultText"/>
        <w:rPr>
          <w:rFonts w:eastAsiaTheme="minorHAnsi"/>
          <w:b/>
          <w:bCs/>
          <w:color w:val="000000" w:themeColor="text1"/>
          <w:szCs w:val="24"/>
        </w:rPr>
      </w:pPr>
      <w:r w:rsidRPr="000F5C28">
        <w:rPr>
          <w:rFonts w:eastAsiaTheme="minorHAnsi"/>
          <w:b/>
          <w:bCs/>
          <w:color w:val="000000" w:themeColor="text1"/>
          <w:szCs w:val="24"/>
        </w:rPr>
        <w:tab/>
        <w:t xml:space="preserve">9. Clauze finale </w:t>
      </w:r>
    </w:p>
    <w:p w14:paraId="4A4E4F24" w14:textId="4FAC5D4B" w:rsidR="00513A67" w:rsidRPr="00EB2981" w:rsidRDefault="00513A67" w:rsidP="00764B09">
      <w:pPr>
        <w:pStyle w:val="DefaultText"/>
        <w:rPr>
          <w:rFonts w:eastAsiaTheme="minorHAnsi"/>
          <w:bCs/>
          <w:color w:val="000000" w:themeColor="text1"/>
          <w:szCs w:val="24"/>
        </w:rPr>
      </w:pPr>
      <w:r w:rsidRPr="00EB2981">
        <w:rPr>
          <w:rFonts w:eastAsiaTheme="minorHAnsi"/>
          <w:bCs/>
          <w:color w:val="000000" w:themeColor="text1"/>
          <w:szCs w:val="24"/>
        </w:rPr>
        <w:tab/>
        <w:t>9.1. Prezentul contract a fost încheiat azi................................în două exemplare, cate unul pentru fiecare în parte.</w:t>
      </w:r>
    </w:p>
    <w:p w14:paraId="796FC382" w14:textId="77777777" w:rsidR="00513A67" w:rsidRDefault="00513A67" w:rsidP="00764B09">
      <w:pPr>
        <w:pStyle w:val="DefaultText"/>
        <w:rPr>
          <w:rFonts w:eastAsiaTheme="minorHAnsi"/>
          <w:b/>
          <w:bCs/>
          <w:color w:val="000000" w:themeColor="text1"/>
          <w:szCs w:val="24"/>
        </w:rPr>
      </w:pPr>
    </w:p>
    <w:p w14:paraId="2283E4E2" w14:textId="77777777" w:rsidR="00513A67" w:rsidRDefault="00513A67" w:rsidP="00764B09">
      <w:pPr>
        <w:pStyle w:val="DefaultText"/>
        <w:rPr>
          <w:rFonts w:eastAsiaTheme="minorHAnsi"/>
          <w:b/>
          <w:bCs/>
          <w:color w:val="000000" w:themeColor="text1"/>
          <w:szCs w:val="24"/>
        </w:rPr>
      </w:pPr>
    </w:p>
    <w:p w14:paraId="38F07563" w14:textId="10ECB553" w:rsidR="00513A67" w:rsidRDefault="00513A67" w:rsidP="00764B09">
      <w:pPr>
        <w:pStyle w:val="DefaultText"/>
        <w:rPr>
          <w:rFonts w:eastAsiaTheme="minorHAnsi"/>
          <w:b/>
          <w:bCs/>
          <w:color w:val="000000" w:themeColor="text1"/>
          <w:szCs w:val="24"/>
        </w:rPr>
      </w:pPr>
      <w:r>
        <w:rPr>
          <w:rFonts w:eastAsiaTheme="minorHAnsi"/>
          <w:b/>
          <w:bCs/>
          <w:color w:val="000000" w:themeColor="text1"/>
          <w:szCs w:val="24"/>
        </w:rPr>
        <w:tab/>
      </w:r>
      <w:r>
        <w:rPr>
          <w:rFonts w:eastAsiaTheme="minorHAnsi"/>
          <w:b/>
          <w:bCs/>
          <w:color w:val="000000" w:themeColor="text1"/>
          <w:szCs w:val="24"/>
        </w:rPr>
        <w:tab/>
        <w:t>Manager,</w:t>
      </w:r>
      <w:r>
        <w:rPr>
          <w:rFonts w:eastAsiaTheme="minorHAnsi"/>
          <w:b/>
          <w:bCs/>
          <w:color w:val="000000" w:themeColor="text1"/>
          <w:szCs w:val="24"/>
        </w:rPr>
        <w:tab/>
      </w:r>
      <w:r>
        <w:rPr>
          <w:rFonts w:eastAsiaTheme="minorHAnsi"/>
          <w:b/>
          <w:bCs/>
          <w:color w:val="000000" w:themeColor="text1"/>
          <w:szCs w:val="24"/>
        </w:rPr>
        <w:tab/>
      </w:r>
      <w:r>
        <w:rPr>
          <w:rFonts w:eastAsiaTheme="minorHAnsi"/>
          <w:b/>
          <w:bCs/>
          <w:color w:val="000000" w:themeColor="text1"/>
          <w:szCs w:val="24"/>
        </w:rPr>
        <w:tab/>
      </w:r>
      <w:r>
        <w:rPr>
          <w:rFonts w:eastAsiaTheme="minorHAnsi"/>
          <w:b/>
          <w:bCs/>
          <w:color w:val="000000" w:themeColor="text1"/>
          <w:szCs w:val="24"/>
        </w:rPr>
        <w:tab/>
      </w:r>
      <w:r>
        <w:rPr>
          <w:rFonts w:eastAsiaTheme="minorHAnsi"/>
          <w:b/>
          <w:bCs/>
          <w:color w:val="000000" w:themeColor="text1"/>
          <w:szCs w:val="24"/>
        </w:rPr>
        <w:tab/>
      </w:r>
      <w:r>
        <w:rPr>
          <w:rFonts w:eastAsiaTheme="minorHAnsi"/>
          <w:b/>
          <w:bCs/>
          <w:color w:val="000000" w:themeColor="text1"/>
          <w:szCs w:val="24"/>
        </w:rPr>
        <w:tab/>
      </w:r>
      <w:r>
        <w:rPr>
          <w:rFonts w:eastAsiaTheme="minorHAnsi"/>
          <w:b/>
          <w:bCs/>
          <w:color w:val="000000" w:themeColor="text1"/>
          <w:szCs w:val="24"/>
        </w:rPr>
        <w:tab/>
        <w:t>Beneficiar,</w:t>
      </w:r>
    </w:p>
    <w:p w14:paraId="63F4EDD8" w14:textId="77777777" w:rsidR="00513A67" w:rsidRDefault="00513A67" w:rsidP="00764B09">
      <w:pPr>
        <w:pStyle w:val="DefaultText"/>
        <w:rPr>
          <w:rFonts w:eastAsiaTheme="minorHAnsi"/>
          <w:b/>
          <w:bCs/>
          <w:color w:val="000000" w:themeColor="text1"/>
          <w:szCs w:val="24"/>
        </w:rPr>
      </w:pPr>
    </w:p>
    <w:p w14:paraId="46555641" w14:textId="14EA6C64" w:rsidR="00513A67" w:rsidRPr="000F5C28" w:rsidRDefault="00513A67" w:rsidP="00764B09">
      <w:pPr>
        <w:pStyle w:val="DefaultText"/>
        <w:rPr>
          <w:rFonts w:eastAsiaTheme="minorHAnsi"/>
          <w:b/>
          <w:bCs/>
          <w:color w:val="000000" w:themeColor="text1"/>
          <w:szCs w:val="24"/>
        </w:rPr>
      </w:pPr>
      <w:r>
        <w:rPr>
          <w:rFonts w:eastAsiaTheme="minorHAnsi"/>
          <w:b/>
          <w:bCs/>
          <w:color w:val="000000" w:themeColor="text1"/>
          <w:szCs w:val="24"/>
        </w:rPr>
        <w:tab/>
        <w:t>Vlad Corneliu Baba</w:t>
      </w:r>
      <w:r>
        <w:rPr>
          <w:rFonts w:eastAsiaTheme="minorHAnsi"/>
          <w:b/>
          <w:bCs/>
          <w:color w:val="000000" w:themeColor="text1"/>
          <w:szCs w:val="24"/>
        </w:rPr>
        <w:tab/>
      </w:r>
      <w:r>
        <w:rPr>
          <w:rFonts w:eastAsiaTheme="minorHAnsi"/>
          <w:b/>
          <w:bCs/>
          <w:color w:val="000000" w:themeColor="text1"/>
          <w:szCs w:val="24"/>
        </w:rPr>
        <w:tab/>
      </w:r>
      <w:r>
        <w:rPr>
          <w:rFonts w:eastAsiaTheme="minorHAnsi"/>
          <w:b/>
          <w:bCs/>
          <w:color w:val="000000" w:themeColor="text1"/>
          <w:szCs w:val="24"/>
        </w:rPr>
        <w:tab/>
        <w:t>Nume, Prenume.................................................</w:t>
      </w:r>
    </w:p>
    <w:p w14:paraId="1C667A46" w14:textId="77777777" w:rsidR="0037443D" w:rsidRPr="0037443D" w:rsidRDefault="0037443D" w:rsidP="0037443D">
      <w:pPr>
        <w:pStyle w:val="DefaultText"/>
        <w:ind w:left="1440"/>
        <w:rPr>
          <w:rFonts w:eastAsiaTheme="minorHAnsi"/>
          <w:bCs/>
          <w:szCs w:val="24"/>
        </w:rPr>
      </w:pPr>
    </w:p>
    <w:p w14:paraId="0F5409FA" w14:textId="77777777" w:rsidR="00B2232A" w:rsidRDefault="00B2232A" w:rsidP="00CC6CF6">
      <w:pPr>
        <w:pStyle w:val="DefaultText"/>
        <w:rPr>
          <w:rFonts w:eastAsiaTheme="minorHAnsi"/>
          <w:bCs/>
          <w:szCs w:val="24"/>
        </w:rPr>
      </w:pPr>
    </w:p>
    <w:p w14:paraId="5431884C" w14:textId="79A2EC83" w:rsidR="00210587" w:rsidRPr="00ED70B0" w:rsidRDefault="00513A67" w:rsidP="00ED70B0">
      <w:pPr>
        <w:pStyle w:val="DefaultText"/>
        <w:rPr>
          <w:rFonts w:eastAsiaTheme="minorHAnsi"/>
          <w:bCs/>
          <w:szCs w:val="24"/>
        </w:rPr>
      </w:pPr>
      <w:r>
        <w:rPr>
          <w:rFonts w:eastAsiaTheme="minorHAnsi"/>
          <w:bCs/>
          <w:szCs w:val="24"/>
        </w:rPr>
        <w:tab/>
      </w:r>
      <w:r>
        <w:rPr>
          <w:rFonts w:eastAsiaTheme="minorHAnsi"/>
          <w:bCs/>
          <w:szCs w:val="24"/>
        </w:rPr>
        <w:tab/>
      </w:r>
      <w:r>
        <w:rPr>
          <w:rFonts w:eastAsiaTheme="minorHAnsi"/>
          <w:bCs/>
          <w:szCs w:val="24"/>
        </w:rPr>
        <w:tab/>
      </w:r>
      <w:r>
        <w:rPr>
          <w:rFonts w:eastAsiaTheme="minorHAnsi"/>
          <w:bCs/>
          <w:szCs w:val="24"/>
        </w:rPr>
        <w:tab/>
      </w:r>
      <w:r>
        <w:rPr>
          <w:rFonts w:eastAsiaTheme="minorHAnsi"/>
          <w:bCs/>
          <w:szCs w:val="24"/>
        </w:rPr>
        <w:tab/>
      </w:r>
      <w:r>
        <w:rPr>
          <w:rFonts w:eastAsiaTheme="minorHAnsi"/>
          <w:bCs/>
          <w:szCs w:val="24"/>
        </w:rPr>
        <w:tab/>
      </w:r>
      <w:r>
        <w:rPr>
          <w:rFonts w:eastAsiaTheme="minorHAnsi"/>
          <w:bCs/>
          <w:szCs w:val="24"/>
        </w:rPr>
        <w:tab/>
        <w:t>Semnătură...............</w:t>
      </w:r>
      <w:r w:rsidR="00ED70B0">
        <w:rPr>
          <w:rFonts w:eastAsiaTheme="minorHAnsi"/>
          <w:bCs/>
          <w:szCs w:val="24"/>
        </w:rPr>
        <w:t>..........................</w:t>
      </w:r>
    </w:p>
    <w:sectPr w:rsidR="00210587" w:rsidRPr="00ED70B0" w:rsidSect="00255FEC">
      <w:headerReference w:type="default" r:id="rId9"/>
      <w:pgSz w:w="11907" w:h="16839" w:code="9"/>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1E56A" w14:textId="77777777" w:rsidR="00C63422" w:rsidRDefault="00C63422" w:rsidP="00255FEC">
      <w:pPr>
        <w:spacing w:after="0" w:line="240" w:lineRule="auto"/>
      </w:pPr>
      <w:r>
        <w:separator/>
      </w:r>
    </w:p>
  </w:endnote>
  <w:endnote w:type="continuationSeparator" w:id="0">
    <w:p w14:paraId="676C280F" w14:textId="77777777" w:rsidR="00C63422" w:rsidRDefault="00C63422" w:rsidP="0025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7DF9" w14:textId="77777777" w:rsidR="00C63422" w:rsidRDefault="00C63422" w:rsidP="00255FEC">
      <w:pPr>
        <w:spacing w:after="0" w:line="240" w:lineRule="auto"/>
      </w:pPr>
      <w:r>
        <w:separator/>
      </w:r>
    </w:p>
  </w:footnote>
  <w:footnote w:type="continuationSeparator" w:id="0">
    <w:p w14:paraId="36B7D655" w14:textId="77777777" w:rsidR="00C63422" w:rsidRDefault="00C63422" w:rsidP="0025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BDB3" w14:textId="77777777" w:rsidR="00255FEC" w:rsidRPr="00255FEC" w:rsidRDefault="00255FEC" w:rsidP="00255FEC">
    <w:pPr>
      <w:pStyle w:val="Header"/>
      <w:jc w:val="center"/>
      <w:rPr>
        <w:b/>
        <w:lang w:val="ro-RO"/>
      </w:rPr>
    </w:pPr>
    <w:r w:rsidRPr="00B521AB">
      <w:rPr>
        <w:b/>
        <w:lang w:val="es-ES"/>
      </w:rPr>
      <w:t>R  O  M  Â  N  I  A</w:t>
    </w:r>
  </w:p>
  <w:p w14:paraId="567744EE" w14:textId="77777777" w:rsidR="00255FEC" w:rsidRPr="00255FEC" w:rsidRDefault="00255FEC" w:rsidP="00255FEC">
    <w:pPr>
      <w:pStyle w:val="Header"/>
      <w:jc w:val="center"/>
      <w:rPr>
        <w:b/>
        <w:lang w:val="ro-RO"/>
      </w:rPr>
    </w:pPr>
    <w:r w:rsidRPr="00255FEC">
      <w:rPr>
        <w:b/>
        <w:lang w:val="ro-RO"/>
      </w:rPr>
      <w:t>JUDEȚUL IAȘI  -  CONSILIUL JUDEȚEAN IAȘI</w:t>
    </w:r>
  </w:p>
  <w:p w14:paraId="389C548C" w14:textId="77777777" w:rsidR="00255FEC" w:rsidRDefault="00983F39" w:rsidP="00255FEC">
    <w:pPr>
      <w:pStyle w:val="Header"/>
      <w:jc w:val="center"/>
      <w:rPr>
        <w:lang w:val="ro-RO"/>
      </w:rPr>
    </w:pPr>
    <w:r>
      <w:rPr>
        <w:noProof/>
        <w:lang w:val="ro-RO" w:eastAsia="ro-RO"/>
      </w:rPr>
      <w:drawing>
        <wp:anchor distT="0" distB="0" distL="114300" distR="114300" simplePos="0" relativeHeight="251659264" behindDoc="0" locked="0" layoutInCell="1" allowOverlap="1" wp14:anchorId="68D4FC1B" wp14:editId="4DD88581">
          <wp:simplePos x="0" y="0"/>
          <wp:positionH relativeFrom="column">
            <wp:posOffset>-550545</wp:posOffset>
          </wp:positionH>
          <wp:positionV relativeFrom="paragraph">
            <wp:posOffset>164465</wp:posOffset>
          </wp:positionV>
          <wp:extent cx="523875" cy="715645"/>
          <wp:effectExtent l="19050" t="0" r="9525" b="0"/>
          <wp:wrapNone/>
          <wp:docPr id="14" name="Picture 13" descr="670px-Coat_of_arms_of_Roma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0px-Coat_of_arms_of_Romania_svg.png"/>
                  <pic:cNvPicPr/>
                </pic:nvPicPr>
                <pic:blipFill>
                  <a:blip r:embed="rId1"/>
                  <a:stretch>
                    <a:fillRect/>
                  </a:stretch>
                </pic:blipFill>
                <pic:spPr>
                  <a:xfrm>
                    <a:off x="0" y="0"/>
                    <a:ext cx="523875" cy="715645"/>
                  </a:xfrm>
                  <a:prstGeom prst="rect">
                    <a:avLst/>
                  </a:prstGeom>
                </pic:spPr>
              </pic:pic>
            </a:graphicData>
          </a:graphic>
        </wp:anchor>
      </w:drawing>
    </w:r>
    <w:r>
      <w:rPr>
        <w:noProof/>
        <w:lang w:val="ro-RO" w:eastAsia="ro-RO"/>
      </w:rPr>
      <w:drawing>
        <wp:anchor distT="0" distB="0" distL="114300" distR="114300" simplePos="0" relativeHeight="251658240" behindDoc="0" locked="0" layoutInCell="1" allowOverlap="1" wp14:anchorId="06867CB6" wp14:editId="706AF33C">
          <wp:simplePos x="0" y="0"/>
          <wp:positionH relativeFrom="column">
            <wp:posOffset>5660390</wp:posOffset>
          </wp:positionH>
          <wp:positionV relativeFrom="paragraph">
            <wp:posOffset>164465</wp:posOffset>
          </wp:positionV>
          <wp:extent cx="645160" cy="715645"/>
          <wp:effectExtent l="19050" t="0" r="2540" b="0"/>
          <wp:wrapNone/>
          <wp:docPr id="13" name="Picture 12" descr="Actual_Iasi_county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l_Iasi_county_CoA.png"/>
                  <pic:cNvPicPr/>
                </pic:nvPicPr>
                <pic:blipFill>
                  <a:blip r:embed="rId2"/>
                  <a:stretch>
                    <a:fillRect/>
                  </a:stretch>
                </pic:blipFill>
                <pic:spPr>
                  <a:xfrm>
                    <a:off x="0" y="0"/>
                    <a:ext cx="645160" cy="715645"/>
                  </a:xfrm>
                  <a:prstGeom prst="rect">
                    <a:avLst/>
                  </a:prstGeom>
                </pic:spPr>
              </pic:pic>
            </a:graphicData>
          </a:graphic>
        </wp:anchor>
      </w:drawing>
    </w:r>
    <w:r w:rsidR="00134116">
      <w:rPr>
        <w:noProof/>
        <w:lang w:val="ro-RO" w:eastAsia="ro-RO"/>
      </w:rPr>
      <w:drawing>
        <wp:anchor distT="0" distB="0" distL="114300" distR="114300" simplePos="0" relativeHeight="251660288" behindDoc="0" locked="0" layoutInCell="1" allowOverlap="1" wp14:anchorId="52022993" wp14:editId="3801D215">
          <wp:simplePos x="0" y="0"/>
          <wp:positionH relativeFrom="column">
            <wp:posOffset>2279447</wp:posOffset>
          </wp:positionH>
          <wp:positionV relativeFrom="paragraph">
            <wp:posOffset>10287</wp:posOffset>
          </wp:positionV>
          <wp:extent cx="1166012" cy="1185062"/>
          <wp:effectExtent l="19050" t="0" r="0" b="0"/>
          <wp:wrapNone/>
          <wp:docPr id="2" name="Picture 2" descr="G:\LOGO_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_AN 2.jpg"/>
                  <pic:cNvPicPr>
                    <a:picLocks noChangeAspect="1" noChangeArrowheads="1"/>
                  </pic:cNvPicPr>
                </pic:nvPicPr>
                <pic:blipFill>
                  <a:blip r:embed="rId3"/>
                  <a:srcRect/>
                  <a:stretch>
                    <a:fillRect/>
                  </a:stretch>
                </pic:blipFill>
                <pic:spPr bwMode="auto">
                  <a:xfrm>
                    <a:off x="0" y="0"/>
                    <a:ext cx="1166012" cy="1185062"/>
                  </a:xfrm>
                  <a:prstGeom prst="rect">
                    <a:avLst/>
                  </a:prstGeom>
                  <a:noFill/>
                  <a:ln w="9525">
                    <a:noFill/>
                    <a:miter lim="800000"/>
                    <a:headEnd/>
                    <a:tailEnd/>
                  </a:ln>
                </pic:spPr>
              </pic:pic>
            </a:graphicData>
          </a:graphic>
        </wp:anchor>
      </w:drawing>
    </w:r>
  </w:p>
  <w:p w14:paraId="606462E3" w14:textId="77777777" w:rsidR="00255FEC" w:rsidRDefault="00134116" w:rsidP="00134116">
    <w:pPr>
      <w:pStyle w:val="Header"/>
      <w:tabs>
        <w:tab w:val="left" w:pos="238"/>
        <w:tab w:val="center" w:pos="4513"/>
      </w:tabs>
      <w:rPr>
        <w:lang w:val="ro-RO"/>
      </w:rPr>
    </w:pPr>
    <w:r>
      <w:rPr>
        <w:lang w:val="ro-RO"/>
      </w:rPr>
      <w:tab/>
    </w:r>
    <w:r>
      <w:rPr>
        <w:lang w:val="ro-RO"/>
      </w:rPr>
      <w:tab/>
    </w:r>
  </w:p>
  <w:p w14:paraId="06328B1D" w14:textId="77777777" w:rsidR="00134116" w:rsidRDefault="00134116" w:rsidP="00134116">
    <w:pPr>
      <w:pStyle w:val="Header"/>
      <w:tabs>
        <w:tab w:val="left" w:pos="238"/>
        <w:tab w:val="center" w:pos="4513"/>
      </w:tabs>
      <w:rPr>
        <w:lang w:val="ro-RO"/>
      </w:rPr>
    </w:pPr>
  </w:p>
  <w:p w14:paraId="5C0F998C" w14:textId="77777777" w:rsidR="00134116" w:rsidRDefault="00134116" w:rsidP="00134116">
    <w:pPr>
      <w:pStyle w:val="Header"/>
      <w:tabs>
        <w:tab w:val="left" w:pos="238"/>
        <w:tab w:val="center" w:pos="4513"/>
      </w:tabs>
      <w:rPr>
        <w:lang w:val="ro-RO"/>
      </w:rPr>
    </w:pPr>
  </w:p>
  <w:p w14:paraId="5D826AAC" w14:textId="77777777" w:rsidR="00134116" w:rsidRDefault="00134116" w:rsidP="00134116">
    <w:pPr>
      <w:pStyle w:val="Header"/>
      <w:tabs>
        <w:tab w:val="left" w:pos="238"/>
        <w:tab w:val="center" w:pos="4513"/>
      </w:tabs>
      <w:rPr>
        <w:lang w:val="ro-RO"/>
      </w:rPr>
    </w:pPr>
  </w:p>
  <w:p w14:paraId="6F432804" w14:textId="77777777" w:rsidR="00134116" w:rsidRDefault="00134116" w:rsidP="00134116">
    <w:pPr>
      <w:pStyle w:val="Header"/>
      <w:tabs>
        <w:tab w:val="left" w:pos="238"/>
        <w:tab w:val="center" w:pos="4513"/>
      </w:tabs>
      <w:rPr>
        <w:lang w:val="ro-RO"/>
      </w:rPr>
    </w:pPr>
  </w:p>
  <w:p w14:paraId="7E6311FE" w14:textId="77777777" w:rsidR="00134116" w:rsidRPr="00134116" w:rsidRDefault="00134116" w:rsidP="00134116">
    <w:pPr>
      <w:pStyle w:val="Header"/>
      <w:tabs>
        <w:tab w:val="left" w:pos="238"/>
        <w:tab w:val="center" w:pos="4513"/>
      </w:tabs>
      <w:rPr>
        <w:sz w:val="8"/>
        <w:szCs w:val="8"/>
        <w:lang w:val="ro-RO"/>
      </w:rPr>
    </w:pPr>
  </w:p>
  <w:p w14:paraId="39B636E2" w14:textId="77777777" w:rsidR="00255FEC" w:rsidRPr="00255FEC" w:rsidRDefault="00255FEC" w:rsidP="00255FEC">
    <w:pPr>
      <w:pStyle w:val="Header"/>
      <w:jc w:val="center"/>
      <w:rPr>
        <w:sz w:val="16"/>
        <w:szCs w:val="16"/>
        <w:lang w:val="ro-RO"/>
      </w:rPr>
    </w:pPr>
  </w:p>
  <w:p w14:paraId="1E644E73" w14:textId="77777777" w:rsidR="00255FEC" w:rsidRPr="00B521AB" w:rsidRDefault="00255FEC" w:rsidP="00255FEC">
    <w:pPr>
      <w:pStyle w:val="Header"/>
      <w:jc w:val="center"/>
      <w:rPr>
        <w:rFonts w:ascii="Times New Roman" w:hAnsi="Times New Roman" w:cs="Times New Roman"/>
        <w:b/>
        <w:sz w:val="28"/>
        <w:szCs w:val="28"/>
        <w:lang w:val="es-ES"/>
      </w:rPr>
    </w:pPr>
    <w:r w:rsidRPr="00255FEC">
      <w:rPr>
        <w:rFonts w:ascii="Times New Roman" w:hAnsi="Times New Roman" w:cs="Times New Roman"/>
        <w:b/>
        <w:sz w:val="28"/>
        <w:szCs w:val="28"/>
        <w:lang w:val="ro-RO"/>
      </w:rPr>
      <w:t xml:space="preserve">ȘCOALA POPULARĂ DE ARTE </w:t>
    </w:r>
    <w:r w:rsidR="003A62A7">
      <w:rPr>
        <w:rFonts w:ascii="Times New Roman" w:hAnsi="Times New Roman" w:cs="Times New Roman"/>
        <w:b/>
        <w:sz w:val="28"/>
        <w:szCs w:val="28"/>
        <w:lang w:val="ro-RO"/>
      </w:rPr>
      <w:t>„</w:t>
    </w:r>
    <w:r w:rsidRPr="00255FEC">
      <w:rPr>
        <w:rFonts w:ascii="Times New Roman" w:hAnsi="Times New Roman" w:cs="Times New Roman"/>
        <w:b/>
        <w:sz w:val="28"/>
        <w:szCs w:val="28"/>
        <w:lang w:val="ro-RO"/>
      </w:rPr>
      <w:t>TITEL POPOVICI” IAȘI</w:t>
    </w:r>
  </w:p>
  <w:p w14:paraId="09225D29" w14:textId="77777777" w:rsidR="00255FEC" w:rsidRDefault="00255FEC" w:rsidP="00255FEC">
    <w:pPr>
      <w:pStyle w:val="Header"/>
      <w:jc w:val="center"/>
      <w:rPr>
        <w:lang w:val="ro-RO"/>
      </w:rPr>
    </w:pPr>
  </w:p>
  <w:p w14:paraId="065C9709" w14:textId="77777777" w:rsidR="00134116" w:rsidRPr="00992D7A" w:rsidRDefault="00134116" w:rsidP="00134116">
    <w:pPr>
      <w:pStyle w:val="Header"/>
      <w:ind w:left="-851" w:right="-896"/>
      <w:rPr>
        <w:sz w:val="20"/>
        <w:szCs w:val="20"/>
        <w:lang w:val="ro-RO"/>
      </w:rPr>
    </w:pPr>
    <w:r w:rsidRPr="00992D7A">
      <w:rPr>
        <w:sz w:val="20"/>
        <w:szCs w:val="20"/>
        <w:lang w:val="ro-RO"/>
      </w:rPr>
      <w:t>Str. Mihail Sturdza, Nr.43, Cod 700267, Iași</w:t>
    </w:r>
    <w:r w:rsidR="00992D7A" w:rsidRPr="00992D7A">
      <w:rPr>
        <w:sz w:val="20"/>
        <w:szCs w:val="20"/>
        <w:lang w:val="ro-RO"/>
      </w:rPr>
      <w:t xml:space="preserve"> </w:t>
    </w:r>
    <w:r w:rsidR="00992D7A">
      <w:rPr>
        <w:sz w:val="20"/>
        <w:szCs w:val="20"/>
        <w:lang w:val="ro-RO"/>
      </w:rPr>
      <w:t xml:space="preserve">                                                                                                 </w:t>
    </w:r>
    <w:r w:rsidR="00992D7A" w:rsidRPr="00992D7A">
      <w:rPr>
        <w:sz w:val="20"/>
        <w:szCs w:val="20"/>
        <w:lang w:val="ro-RO"/>
      </w:rPr>
      <w:t>E-mail:</w:t>
    </w:r>
    <w:r w:rsidR="00992D7A">
      <w:rPr>
        <w:sz w:val="20"/>
        <w:szCs w:val="20"/>
        <w:lang w:val="ro-RO"/>
      </w:rPr>
      <w:t xml:space="preserve"> </w:t>
    </w:r>
    <w:r w:rsidR="00992D7A" w:rsidRPr="00992D7A">
      <w:rPr>
        <w:sz w:val="20"/>
        <w:szCs w:val="20"/>
        <w:lang w:val="ro-RO"/>
      </w:rPr>
      <w:t xml:space="preserve">scoaladearteis@yahoo.com </w:t>
    </w:r>
  </w:p>
  <w:p w14:paraId="291ADD08" w14:textId="77777777" w:rsidR="00134116" w:rsidRDefault="00134116" w:rsidP="00134116">
    <w:pPr>
      <w:pStyle w:val="Header"/>
      <w:ind w:left="-851" w:right="-896"/>
      <w:rPr>
        <w:sz w:val="20"/>
        <w:szCs w:val="20"/>
        <w:lang w:val="ro-RO"/>
      </w:rPr>
    </w:pPr>
    <w:r w:rsidRPr="00992D7A">
      <w:rPr>
        <w:sz w:val="20"/>
        <w:szCs w:val="20"/>
        <w:lang w:val="ro-RO"/>
      </w:rPr>
      <w:t xml:space="preserve">Tel/Fax: 0232/436023, CUI: 4701487         </w:t>
    </w:r>
    <w:r w:rsidR="00992D7A">
      <w:rPr>
        <w:sz w:val="20"/>
        <w:szCs w:val="20"/>
        <w:lang w:val="ro-RO"/>
      </w:rPr>
      <w:t xml:space="preserve">    </w:t>
    </w:r>
    <w:r w:rsidRPr="00992D7A">
      <w:rPr>
        <w:sz w:val="20"/>
        <w:szCs w:val="20"/>
        <w:lang w:val="ro-RO"/>
      </w:rPr>
      <w:t xml:space="preserve">     </w:t>
    </w:r>
    <w:r w:rsidR="00992D7A">
      <w:rPr>
        <w:sz w:val="20"/>
        <w:szCs w:val="20"/>
        <w:lang w:val="ro-RO"/>
      </w:rPr>
      <w:t xml:space="preserve">                                                                                                   Web: www.</w:t>
    </w:r>
    <w:r w:rsidR="00992D7A" w:rsidRPr="00992D7A">
      <w:rPr>
        <w:sz w:val="20"/>
        <w:szCs w:val="20"/>
        <w:lang w:val="ro-RO"/>
      </w:rPr>
      <w:t xml:space="preserve">scoaladearteiasi.ro                                </w:t>
    </w:r>
  </w:p>
  <w:p w14:paraId="069E4E8E" w14:textId="77777777" w:rsidR="00992D7A" w:rsidRDefault="0015245B" w:rsidP="00134116">
    <w:pPr>
      <w:pStyle w:val="Header"/>
      <w:ind w:left="-851" w:right="-896"/>
      <w:rPr>
        <w:sz w:val="4"/>
        <w:szCs w:val="4"/>
        <w:lang w:val="ro-RO"/>
      </w:rPr>
    </w:pPr>
    <w:r>
      <w:rPr>
        <w:noProof/>
        <w:sz w:val="4"/>
        <w:szCs w:val="4"/>
        <w:lang w:val="ro-RO" w:eastAsia="ro-RO"/>
      </w:rPr>
      <mc:AlternateContent>
        <mc:Choice Requires="wps">
          <w:drawing>
            <wp:anchor distT="0" distB="0" distL="114300" distR="114300" simplePos="0" relativeHeight="251661312" behindDoc="0" locked="0" layoutInCell="1" allowOverlap="1" wp14:anchorId="38E535C3" wp14:editId="4C4C5447">
              <wp:simplePos x="0" y="0"/>
              <wp:positionH relativeFrom="column">
                <wp:posOffset>-567055</wp:posOffset>
              </wp:positionH>
              <wp:positionV relativeFrom="paragraph">
                <wp:posOffset>13335</wp:posOffset>
              </wp:positionV>
              <wp:extent cx="6939915" cy="16510"/>
              <wp:effectExtent l="13970" t="13335" r="889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80BA287" id="_x0000_t32" coordsize="21600,21600" o:spt="32" o:oned="t" path="m,l21600,21600e" filled="f">
              <v:path arrowok="t" fillok="f" o:connecttype="none"/>
              <o:lock v:ext="edit" shapetype="t"/>
            </v:shapetype>
            <v:shape id="AutoShape 1" o:spid="_x0000_s1026" type="#_x0000_t32" style="position:absolute;margin-left:-44.65pt;margin-top:1.05pt;width:546.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"/>
          </w:pict>
        </mc:Fallback>
      </mc:AlternateContent>
    </w:r>
  </w:p>
  <w:p w14:paraId="02385E7A" w14:textId="77777777" w:rsidR="00992D7A" w:rsidRDefault="00992D7A" w:rsidP="00134116">
    <w:pPr>
      <w:pStyle w:val="Header"/>
      <w:ind w:left="-851" w:right="-896"/>
      <w:rPr>
        <w:sz w:val="4"/>
        <w:szCs w:val="4"/>
        <w:lang w:val="ro-RO"/>
      </w:rPr>
    </w:pPr>
  </w:p>
  <w:p w14:paraId="478D2D56" w14:textId="77777777" w:rsidR="00992D7A" w:rsidRPr="00992D7A" w:rsidRDefault="00992D7A" w:rsidP="00134116">
    <w:pPr>
      <w:pStyle w:val="Header"/>
      <w:ind w:left="-851" w:right="-896"/>
      <w:rPr>
        <w:sz w:val="4"/>
        <w:szCs w:val="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6B6"/>
    <w:multiLevelType w:val="hybridMultilevel"/>
    <w:tmpl w:val="76AC0446"/>
    <w:lvl w:ilvl="0" w:tplc="64187664">
      <w:numFmt w:val="bullet"/>
      <w:lvlText w:val=""/>
      <w:lvlJc w:val="left"/>
      <w:pPr>
        <w:ind w:left="467" w:hanging="360"/>
      </w:pPr>
      <w:rPr>
        <w:rFonts w:ascii="Symbol" w:eastAsia="Symbol" w:hAnsi="Symbol" w:cs="Symbol" w:hint="default"/>
        <w:w w:val="100"/>
        <w:sz w:val="18"/>
        <w:szCs w:val="18"/>
        <w:lang w:val="ro-RO" w:eastAsia="en-US" w:bidi="ar-SA"/>
      </w:rPr>
    </w:lvl>
    <w:lvl w:ilvl="1" w:tplc="6BE24D3A">
      <w:numFmt w:val="bullet"/>
      <w:lvlText w:val="•"/>
      <w:lvlJc w:val="left"/>
      <w:pPr>
        <w:ind w:left="871" w:hanging="360"/>
      </w:pPr>
      <w:rPr>
        <w:rFonts w:hint="default"/>
        <w:lang w:val="ro-RO" w:eastAsia="en-US" w:bidi="ar-SA"/>
      </w:rPr>
    </w:lvl>
    <w:lvl w:ilvl="2" w:tplc="20584B20">
      <w:numFmt w:val="bullet"/>
      <w:lvlText w:val="•"/>
      <w:lvlJc w:val="left"/>
      <w:pPr>
        <w:ind w:left="1282" w:hanging="360"/>
      </w:pPr>
      <w:rPr>
        <w:rFonts w:hint="default"/>
        <w:lang w:val="ro-RO" w:eastAsia="en-US" w:bidi="ar-SA"/>
      </w:rPr>
    </w:lvl>
    <w:lvl w:ilvl="3" w:tplc="9F60D1CE">
      <w:numFmt w:val="bullet"/>
      <w:lvlText w:val="•"/>
      <w:lvlJc w:val="left"/>
      <w:pPr>
        <w:ind w:left="1693" w:hanging="360"/>
      </w:pPr>
      <w:rPr>
        <w:rFonts w:hint="default"/>
        <w:lang w:val="ro-RO" w:eastAsia="en-US" w:bidi="ar-SA"/>
      </w:rPr>
    </w:lvl>
    <w:lvl w:ilvl="4" w:tplc="8A683744">
      <w:numFmt w:val="bullet"/>
      <w:lvlText w:val="•"/>
      <w:lvlJc w:val="left"/>
      <w:pPr>
        <w:ind w:left="2105" w:hanging="360"/>
      </w:pPr>
      <w:rPr>
        <w:rFonts w:hint="default"/>
        <w:lang w:val="ro-RO" w:eastAsia="en-US" w:bidi="ar-SA"/>
      </w:rPr>
    </w:lvl>
    <w:lvl w:ilvl="5" w:tplc="76F8639C">
      <w:numFmt w:val="bullet"/>
      <w:lvlText w:val="•"/>
      <w:lvlJc w:val="left"/>
      <w:pPr>
        <w:ind w:left="2516" w:hanging="360"/>
      </w:pPr>
      <w:rPr>
        <w:rFonts w:hint="default"/>
        <w:lang w:val="ro-RO" w:eastAsia="en-US" w:bidi="ar-SA"/>
      </w:rPr>
    </w:lvl>
    <w:lvl w:ilvl="6" w:tplc="CB224C0C">
      <w:numFmt w:val="bullet"/>
      <w:lvlText w:val="•"/>
      <w:lvlJc w:val="left"/>
      <w:pPr>
        <w:ind w:left="2927" w:hanging="360"/>
      </w:pPr>
      <w:rPr>
        <w:rFonts w:hint="default"/>
        <w:lang w:val="ro-RO" w:eastAsia="en-US" w:bidi="ar-SA"/>
      </w:rPr>
    </w:lvl>
    <w:lvl w:ilvl="7" w:tplc="D7080D62">
      <w:numFmt w:val="bullet"/>
      <w:lvlText w:val="•"/>
      <w:lvlJc w:val="left"/>
      <w:pPr>
        <w:ind w:left="3339" w:hanging="360"/>
      </w:pPr>
      <w:rPr>
        <w:rFonts w:hint="default"/>
        <w:lang w:val="ro-RO" w:eastAsia="en-US" w:bidi="ar-SA"/>
      </w:rPr>
    </w:lvl>
    <w:lvl w:ilvl="8" w:tplc="DF2C283A">
      <w:numFmt w:val="bullet"/>
      <w:lvlText w:val="•"/>
      <w:lvlJc w:val="left"/>
      <w:pPr>
        <w:ind w:left="3750" w:hanging="360"/>
      </w:pPr>
      <w:rPr>
        <w:rFonts w:hint="default"/>
        <w:lang w:val="ro-RO" w:eastAsia="en-US" w:bidi="ar-SA"/>
      </w:rPr>
    </w:lvl>
  </w:abstractNum>
  <w:abstractNum w:abstractNumId="1">
    <w:nsid w:val="12742981"/>
    <w:multiLevelType w:val="hybridMultilevel"/>
    <w:tmpl w:val="35A0AE80"/>
    <w:lvl w:ilvl="0" w:tplc="429A94E8">
      <w:start w:val="2"/>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70141D1"/>
    <w:multiLevelType w:val="hybridMultilevel"/>
    <w:tmpl w:val="8C9E32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3A1552B"/>
    <w:multiLevelType w:val="multilevel"/>
    <w:tmpl w:val="33A1552B"/>
    <w:lvl w:ilvl="0">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51F1DF8"/>
    <w:multiLevelType w:val="hybridMultilevel"/>
    <w:tmpl w:val="F61E8180"/>
    <w:lvl w:ilvl="0" w:tplc="8EEC6E92">
      <w:numFmt w:val="bullet"/>
      <w:lvlText w:val=""/>
      <w:lvlJc w:val="left"/>
      <w:pPr>
        <w:ind w:left="467" w:hanging="360"/>
      </w:pPr>
      <w:rPr>
        <w:rFonts w:hint="default"/>
        <w:w w:val="100"/>
        <w:lang w:val="ro-RO" w:eastAsia="en-US" w:bidi="ar-SA"/>
      </w:rPr>
    </w:lvl>
    <w:lvl w:ilvl="1" w:tplc="517EA30E">
      <w:numFmt w:val="bullet"/>
      <w:lvlText w:val="•"/>
      <w:lvlJc w:val="left"/>
      <w:pPr>
        <w:ind w:left="871" w:hanging="360"/>
      </w:pPr>
      <w:rPr>
        <w:rFonts w:hint="default"/>
        <w:lang w:val="ro-RO" w:eastAsia="en-US" w:bidi="ar-SA"/>
      </w:rPr>
    </w:lvl>
    <w:lvl w:ilvl="2" w:tplc="CF22C0E4">
      <w:numFmt w:val="bullet"/>
      <w:lvlText w:val="•"/>
      <w:lvlJc w:val="left"/>
      <w:pPr>
        <w:ind w:left="1282" w:hanging="360"/>
      </w:pPr>
      <w:rPr>
        <w:rFonts w:hint="default"/>
        <w:lang w:val="ro-RO" w:eastAsia="en-US" w:bidi="ar-SA"/>
      </w:rPr>
    </w:lvl>
    <w:lvl w:ilvl="3" w:tplc="72D256D0">
      <w:numFmt w:val="bullet"/>
      <w:lvlText w:val="•"/>
      <w:lvlJc w:val="left"/>
      <w:pPr>
        <w:ind w:left="1693" w:hanging="360"/>
      </w:pPr>
      <w:rPr>
        <w:rFonts w:hint="default"/>
        <w:lang w:val="ro-RO" w:eastAsia="en-US" w:bidi="ar-SA"/>
      </w:rPr>
    </w:lvl>
    <w:lvl w:ilvl="4" w:tplc="CBD2F6DA">
      <w:numFmt w:val="bullet"/>
      <w:lvlText w:val="•"/>
      <w:lvlJc w:val="left"/>
      <w:pPr>
        <w:ind w:left="2105" w:hanging="360"/>
      </w:pPr>
      <w:rPr>
        <w:rFonts w:hint="default"/>
        <w:lang w:val="ro-RO" w:eastAsia="en-US" w:bidi="ar-SA"/>
      </w:rPr>
    </w:lvl>
    <w:lvl w:ilvl="5" w:tplc="9AF8B500">
      <w:numFmt w:val="bullet"/>
      <w:lvlText w:val="•"/>
      <w:lvlJc w:val="left"/>
      <w:pPr>
        <w:ind w:left="2516" w:hanging="360"/>
      </w:pPr>
      <w:rPr>
        <w:rFonts w:hint="default"/>
        <w:lang w:val="ro-RO" w:eastAsia="en-US" w:bidi="ar-SA"/>
      </w:rPr>
    </w:lvl>
    <w:lvl w:ilvl="6" w:tplc="5BB4865E">
      <w:numFmt w:val="bullet"/>
      <w:lvlText w:val="•"/>
      <w:lvlJc w:val="left"/>
      <w:pPr>
        <w:ind w:left="2927" w:hanging="360"/>
      </w:pPr>
      <w:rPr>
        <w:rFonts w:hint="default"/>
        <w:lang w:val="ro-RO" w:eastAsia="en-US" w:bidi="ar-SA"/>
      </w:rPr>
    </w:lvl>
    <w:lvl w:ilvl="7" w:tplc="588C8F58">
      <w:numFmt w:val="bullet"/>
      <w:lvlText w:val="•"/>
      <w:lvlJc w:val="left"/>
      <w:pPr>
        <w:ind w:left="3339" w:hanging="360"/>
      </w:pPr>
      <w:rPr>
        <w:rFonts w:hint="default"/>
        <w:lang w:val="ro-RO" w:eastAsia="en-US" w:bidi="ar-SA"/>
      </w:rPr>
    </w:lvl>
    <w:lvl w:ilvl="8" w:tplc="B2EA4B1A">
      <w:numFmt w:val="bullet"/>
      <w:lvlText w:val="•"/>
      <w:lvlJc w:val="left"/>
      <w:pPr>
        <w:ind w:left="3750" w:hanging="360"/>
      </w:pPr>
      <w:rPr>
        <w:rFonts w:hint="default"/>
        <w:lang w:val="ro-RO" w:eastAsia="en-US" w:bidi="ar-SA"/>
      </w:rPr>
    </w:lvl>
  </w:abstractNum>
  <w:abstractNum w:abstractNumId="5">
    <w:nsid w:val="3F0D0634"/>
    <w:multiLevelType w:val="hybridMultilevel"/>
    <w:tmpl w:val="58CAC620"/>
    <w:lvl w:ilvl="0" w:tplc="649293DE">
      <w:start w:val="1"/>
      <w:numFmt w:val="lowerLetter"/>
      <w:lvlText w:val="%1)"/>
      <w:lvlJc w:val="left"/>
      <w:pPr>
        <w:ind w:left="436" w:hanging="224"/>
      </w:pPr>
      <w:rPr>
        <w:rFonts w:hint="default"/>
        <w:spacing w:val="-1"/>
        <w:w w:val="100"/>
        <w:lang w:val="ro-RO" w:eastAsia="en-US" w:bidi="ar-SA"/>
      </w:rPr>
    </w:lvl>
    <w:lvl w:ilvl="1" w:tplc="2B7447D4">
      <w:numFmt w:val="bullet"/>
      <w:lvlText w:val="•"/>
      <w:lvlJc w:val="left"/>
      <w:pPr>
        <w:ind w:left="1404" w:hanging="224"/>
      </w:pPr>
      <w:rPr>
        <w:rFonts w:hint="default"/>
        <w:lang w:val="ro-RO" w:eastAsia="en-US" w:bidi="ar-SA"/>
      </w:rPr>
    </w:lvl>
    <w:lvl w:ilvl="2" w:tplc="222A1ECE">
      <w:numFmt w:val="bullet"/>
      <w:lvlText w:val="•"/>
      <w:lvlJc w:val="left"/>
      <w:pPr>
        <w:ind w:left="2369" w:hanging="224"/>
      </w:pPr>
      <w:rPr>
        <w:rFonts w:hint="default"/>
        <w:lang w:val="ro-RO" w:eastAsia="en-US" w:bidi="ar-SA"/>
      </w:rPr>
    </w:lvl>
    <w:lvl w:ilvl="3" w:tplc="07E4F9A6">
      <w:numFmt w:val="bullet"/>
      <w:lvlText w:val="•"/>
      <w:lvlJc w:val="left"/>
      <w:pPr>
        <w:ind w:left="3333" w:hanging="224"/>
      </w:pPr>
      <w:rPr>
        <w:rFonts w:hint="default"/>
        <w:lang w:val="ro-RO" w:eastAsia="en-US" w:bidi="ar-SA"/>
      </w:rPr>
    </w:lvl>
    <w:lvl w:ilvl="4" w:tplc="E0187A60">
      <w:numFmt w:val="bullet"/>
      <w:lvlText w:val="•"/>
      <w:lvlJc w:val="left"/>
      <w:pPr>
        <w:ind w:left="4298" w:hanging="224"/>
      </w:pPr>
      <w:rPr>
        <w:rFonts w:hint="default"/>
        <w:lang w:val="ro-RO" w:eastAsia="en-US" w:bidi="ar-SA"/>
      </w:rPr>
    </w:lvl>
    <w:lvl w:ilvl="5" w:tplc="54664780">
      <w:numFmt w:val="bullet"/>
      <w:lvlText w:val="•"/>
      <w:lvlJc w:val="left"/>
      <w:pPr>
        <w:ind w:left="5263" w:hanging="224"/>
      </w:pPr>
      <w:rPr>
        <w:rFonts w:hint="default"/>
        <w:lang w:val="ro-RO" w:eastAsia="en-US" w:bidi="ar-SA"/>
      </w:rPr>
    </w:lvl>
    <w:lvl w:ilvl="6" w:tplc="68B8ECAE">
      <w:numFmt w:val="bullet"/>
      <w:lvlText w:val="•"/>
      <w:lvlJc w:val="left"/>
      <w:pPr>
        <w:ind w:left="6227" w:hanging="224"/>
      </w:pPr>
      <w:rPr>
        <w:rFonts w:hint="default"/>
        <w:lang w:val="ro-RO" w:eastAsia="en-US" w:bidi="ar-SA"/>
      </w:rPr>
    </w:lvl>
    <w:lvl w:ilvl="7" w:tplc="8F321A44">
      <w:numFmt w:val="bullet"/>
      <w:lvlText w:val="•"/>
      <w:lvlJc w:val="left"/>
      <w:pPr>
        <w:ind w:left="7192" w:hanging="224"/>
      </w:pPr>
      <w:rPr>
        <w:rFonts w:hint="default"/>
        <w:lang w:val="ro-RO" w:eastAsia="en-US" w:bidi="ar-SA"/>
      </w:rPr>
    </w:lvl>
    <w:lvl w:ilvl="8" w:tplc="0D56215C">
      <w:numFmt w:val="bullet"/>
      <w:lvlText w:val="•"/>
      <w:lvlJc w:val="left"/>
      <w:pPr>
        <w:ind w:left="8157" w:hanging="224"/>
      </w:pPr>
      <w:rPr>
        <w:rFonts w:hint="default"/>
        <w:lang w:val="ro-RO" w:eastAsia="en-US" w:bidi="ar-SA"/>
      </w:rPr>
    </w:lvl>
  </w:abstractNum>
  <w:abstractNum w:abstractNumId="6">
    <w:nsid w:val="53F067B0"/>
    <w:multiLevelType w:val="hybridMultilevel"/>
    <w:tmpl w:val="5226F7A8"/>
    <w:lvl w:ilvl="0" w:tplc="6EB224AA">
      <w:numFmt w:val="bullet"/>
      <w:lvlText w:val=""/>
      <w:lvlJc w:val="left"/>
      <w:pPr>
        <w:ind w:left="467" w:hanging="360"/>
      </w:pPr>
      <w:rPr>
        <w:rFonts w:ascii="Symbol" w:eastAsia="Symbol" w:hAnsi="Symbol" w:cs="Symbol" w:hint="default"/>
        <w:w w:val="100"/>
        <w:sz w:val="18"/>
        <w:szCs w:val="18"/>
        <w:lang w:val="ro-RO" w:eastAsia="en-US" w:bidi="ar-SA"/>
      </w:rPr>
    </w:lvl>
    <w:lvl w:ilvl="1" w:tplc="E5C42A76">
      <w:numFmt w:val="bullet"/>
      <w:lvlText w:val="•"/>
      <w:lvlJc w:val="left"/>
      <w:pPr>
        <w:ind w:left="871" w:hanging="360"/>
      </w:pPr>
      <w:rPr>
        <w:rFonts w:hint="default"/>
        <w:lang w:val="ro-RO" w:eastAsia="en-US" w:bidi="ar-SA"/>
      </w:rPr>
    </w:lvl>
    <w:lvl w:ilvl="2" w:tplc="59FEBE4E">
      <w:numFmt w:val="bullet"/>
      <w:lvlText w:val="•"/>
      <w:lvlJc w:val="left"/>
      <w:pPr>
        <w:ind w:left="1282" w:hanging="360"/>
      </w:pPr>
      <w:rPr>
        <w:rFonts w:hint="default"/>
        <w:lang w:val="ro-RO" w:eastAsia="en-US" w:bidi="ar-SA"/>
      </w:rPr>
    </w:lvl>
    <w:lvl w:ilvl="3" w:tplc="40F21322">
      <w:numFmt w:val="bullet"/>
      <w:lvlText w:val="•"/>
      <w:lvlJc w:val="left"/>
      <w:pPr>
        <w:ind w:left="1693" w:hanging="360"/>
      </w:pPr>
      <w:rPr>
        <w:rFonts w:hint="default"/>
        <w:lang w:val="ro-RO" w:eastAsia="en-US" w:bidi="ar-SA"/>
      </w:rPr>
    </w:lvl>
    <w:lvl w:ilvl="4" w:tplc="837459CA">
      <w:numFmt w:val="bullet"/>
      <w:lvlText w:val="•"/>
      <w:lvlJc w:val="left"/>
      <w:pPr>
        <w:ind w:left="2105" w:hanging="360"/>
      </w:pPr>
      <w:rPr>
        <w:rFonts w:hint="default"/>
        <w:lang w:val="ro-RO" w:eastAsia="en-US" w:bidi="ar-SA"/>
      </w:rPr>
    </w:lvl>
    <w:lvl w:ilvl="5" w:tplc="FC16934E">
      <w:numFmt w:val="bullet"/>
      <w:lvlText w:val="•"/>
      <w:lvlJc w:val="left"/>
      <w:pPr>
        <w:ind w:left="2516" w:hanging="360"/>
      </w:pPr>
      <w:rPr>
        <w:rFonts w:hint="default"/>
        <w:lang w:val="ro-RO" w:eastAsia="en-US" w:bidi="ar-SA"/>
      </w:rPr>
    </w:lvl>
    <w:lvl w:ilvl="6" w:tplc="8D987774">
      <w:numFmt w:val="bullet"/>
      <w:lvlText w:val="•"/>
      <w:lvlJc w:val="left"/>
      <w:pPr>
        <w:ind w:left="2927" w:hanging="360"/>
      </w:pPr>
      <w:rPr>
        <w:rFonts w:hint="default"/>
        <w:lang w:val="ro-RO" w:eastAsia="en-US" w:bidi="ar-SA"/>
      </w:rPr>
    </w:lvl>
    <w:lvl w:ilvl="7" w:tplc="0EA081FC">
      <w:numFmt w:val="bullet"/>
      <w:lvlText w:val="•"/>
      <w:lvlJc w:val="left"/>
      <w:pPr>
        <w:ind w:left="3339" w:hanging="360"/>
      </w:pPr>
      <w:rPr>
        <w:rFonts w:hint="default"/>
        <w:lang w:val="ro-RO" w:eastAsia="en-US" w:bidi="ar-SA"/>
      </w:rPr>
    </w:lvl>
    <w:lvl w:ilvl="8" w:tplc="34DE7068">
      <w:numFmt w:val="bullet"/>
      <w:lvlText w:val="•"/>
      <w:lvlJc w:val="left"/>
      <w:pPr>
        <w:ind w:left="3750" w:hanging="360"/>
      </w:pPr>
      <w:rPr>
        <w:rFonts w:hint="default"/>
        <w:lang w:val="ro-RO" w:eastAsia="en-US" w:bidi="ar-SA"/>
      </w:rPr>
    </w:lvl>
  </w:abstractNum>
  <w:abstractNum w:abstractNumId="7">
    <w:nsid w:val="544A73F8"/>
    <w:multiLevelType w:val="hybridMultilevel"/>
    <w:tmpl w:val="9B20BB34"/>
    <w:lvl w:ilvl="0" w:tplc="3120F97C">
      <w:numFmt w:val="bullet"/>
      <w:lvlText w:val="-"/>
      <w:lvlJc w:val="left"/>
      <w:pPr>
        <w:ind w:left="563" w:hanging="351"/>
      </w:pPr>
      <w:rPr>
        <w:rFonts w:ascii="Times New Roman" w:eastAsia="Times New Roman" w:hAnsi="Times New Roman" w:cs="Times New Roman" w:hint="default"/>
        <w:w w:val="100"/>
        <w:sz w:val="22"/>
        <w:szCs w:val="22"/>
        <w:lang w:val="ro-RO" w:eastAsia="en-US" w:bidi="ar-SA"/>
      </w:rPr>
    </w:lvl>
    <w:lvl w:ilvl="1" w:tplc="BEF4240A">
      <w:numFmt w:val="bullet"/>
      <w:lvlText w:val="•"/>
      <w:lvlJc w:val="left"/>
      <w:pPr>
        <w:ind w:left="1512" w:hanging="351"/>
      </w:pPr>
      <w:rPr>
        <w:rFonts w:hint="default"/>
        <w:lang w:val="ro-RO" w:eastAsia="en-US" w:bidi="ar-SA"/>
      </w:rPr>
    </w:lvl>
    <w:lvl w:ilvl="2" w:tplc="E7F6578C">
      <w:numFmt w:val="bullet"/>
      <w:lvlText w:val="•"/>
      <w:lvlJc w:val="left"/>
      <w:pPr>
        <w:ind w:left="2465" w:hanging="351"/>
      </w:pPr>
      <w:rPr>
        <w:rFonts w:hint="default"/>
        <w:lang w:val="ro-RO" w:eastAsia="en-US" w:bidi="ar-SA"/>
      </w:rPr>
    </w:lvl>
    <w:lvl w:ilvl="3" w:tplc="0DCA6142">
      <w:numFmt w:val="bullet"/>
      <w:lvlText w:val="•"/>
      <w:lvlJc w:val="left"/>
      <w:pPr>
        <w:ind w:left="3417" w:hanging="351"/>
      </w:pPr>
      <w:rPr>
        <w:rFonts w:hint="default"/>
        <w:lang w:val="ro-RO" w:eastAsia="en-US" w:bidi="ar-SA"/>
      </w:rPr>
    </w:lvl>
    <w:lvl w:ilvl="4" w:tplc="ACEC7984">
      <w:numFmt w:val="bullet"/>
      <w:lvlText w:val="•"/>
      <w:lvlJc w:val="left"/>
      <w:pPr>
        <w:ind w:left="4370" w:hanging="351"/>
      </w:pPr>
      <w:rPr>
        <w:rFonts w:hint="default"/>
        <w:lang w:val="ro-RO" w:eastAsia="en-US" w:bidi="ar-SA"/>
      </w:rPr>
    </w:lvl>
    <w:lvl w:ilvl="5" w:tplc="19564846">
      <w:numFmt w:val="bullet"/>
      <w:lvlText w:val="•"/>
      <w:lvlJc w:val="left"/>
      <w:pPr>
        <w:ind w:left="5323" w:hanging="351"/>
      </w:pPr>
      <w:rPr>
        <w:rFonts w:hint="default"/>
        <w:lang w:val="ro-RO" w:eastAsia="en-US" w:bidi="ar-SA"/>
      </w:rPr>
    </w:lvl>
    <w:lvl w:ilvl="6" w:tplc="20C4504C">
      <w:numFmt w:val="bullet"/>
      <w:lvlText w:val="•"/>
      <w:lvlJc w:val="left"/>
      <w:pPr>
        <w:ind w:left="6275" w:hanging="351"/>
      </w:pPr>
      <w:rPr>
        <w:rFonts w:hint="default"/>
        <w:lang w:val="ro-RO" w:eastAsia="en-US" w:bidi="ar-SA"/>
      </w:rPr>
    </w:lvl>
    <w:lvl w:ilvl="7" w:tplc="087609C6">
      <w:numFmt w:val="bullet"/>
      <w:lvlText w:val="•"/>
      <w:lvlJc w:val="left"/>
      <w:pPr>
        <w:ind w:left="7228" w:hanging="351"/>
      </w:pPr>
      <w:rPr>
        <w:rFonts w:hint="default"/>
        <w:lang w:val="ro-RO" w:eastAsia="en-US" w:bidi="ar-SA"/>
      </w:rPr>
    </w:lvl>
    <w:lvl w:ilvl="8" w:tplc="3088228E">
      <w:numFmt w:val="bullet"/>
      <w:lvlText w:val="•"/>
      <w:lvlJc w:val="left"/>
      <w:pPr>
        <w:ind w:left="8181" w:hanging="351"/>
      </w:pPr>
      <w:rPr>
        <w:rFonts w:hint="default"/>
        <w:lang w:val="ro-RO" w:eastAsia="en-US" w:bidi="ar-SA"/>
      </w:rPr>
    </w:lvl>
  </w:abstractNum>
  <w:abstractNum w:abstractNumId="8">
    <w:nsid w:val="56DF5F37"/>
    <w:multiLevelType w:val="hybridMultilevel"/>
    <w:tmpl w:val="11847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9415DFA"/>
    <w:multiLevelType w:val="hybridMultilevel"/>
    <w:tmpl w:val="04C2C444"/>
    <w:lvl w:ilvl="0" w:tplc="F8A44162">
      <w:numFmt w:val="bullet"/>
      <w:lvlText w:val=""/>
      <w:lvlJc w:val="left"/>
      <w:pPr>
        <w:ind w:left="467" w:hanging="360"/>
      </w:pPr>
      <w:rPr>
        <w:rFonts w:ascii="Symbol" w:eastAsia="Symbol" w:hAnsi="Symbol" w:cs="Symbol" w:hint="default"/>
        <w:w w:val="100"/>
        <w:sz w:val="18"/>
        <w:szCs w:val="18"/>
        <w:lang w:val="ro-RO" w:eastAsia="en-US" w:bidi="ar-SA"/>
      </w:rPr>
    </w:lvl>
    <w:lvl w:ilvl="1" w:tplc="C5723634">
      <w:numFmt w:val="bullet"/>
      <w:lvlText w:val="•"/>
      <w:lvlJc w:val="left"/>
      <w:pPr>
        <w:ind w:left="871" w:hanging="360"/>
      </w:pPr>
      <w:rPr>
        <w:rFonts w:hint="default"/>
        <w:lang w:val="ro-RO" w:eastAsia="en-US" w:bidi="ar-SA"/>
      </w:rPr>
    </w:lvl>
    <w:lvl w:ilvl="2" w:tplc="BF00ECD6">
      <w:numFmt w:val="bullet"/>
      <w:lvlText w:val="•"/>
      <w:lvlJc w:val="left"/>
      <w:pPr>
        <w:ind w:left="1282" w:hanging="360"/>
      </w:pPr>
      <w:rPr>
        <w:rFonts w:hint="default"/>
        <w:lang w:val="ro-RO" w:eastAsia="en-US" w:bidi="ar-SA"/>
      </w:rPr>
    </w:lvl>
    <w:lvl w:ilvl="3" w:tplc="566A9C9C">
      <w:numFmt w:val="bullet"/>
      <w:lvlText w:val="•"/>
      <w:lvlJc w:val="left"/>
      <w:pPr>
        <w:ind w:left="1693" w:hanging="360"/>
      </w:pPr>
      <w:rPr>
        <w:rFonts w:hint="default"/>
        <w:lang w:val="ro-RO" w:eastAsia="en-US" w:bidi="ar-SA"/>
      </w:rPr>
    </w:lvl>
    <w:lvl w:ilvl="4" w:tplc="B560AFA4">
      <w:numFmt w:val="bullet"/>
      <w:lvlText w:val="•"/>
      <w:lvlJc w:val="left"/>
      <w:pPr>
        <w:ind w:left="2105" w:hanging="360"/>
      </w:pPr>
      <w:rPr>
        <w:rFonts w:hint="default"/>
        <w:lang w:val="ro-RO" w:eastAsia="en-US" w:bidi="ar-SA"/>
      </w:rPr>
    </w:lvl>
    <w:lvl w:ilvl="5" w:tplc="DDFA3C28">
      <w:numFmt w:val="bullet"/>
      <w:lvlText w:val="•"/>
      <w:lvlJc w:val="left"/>
      <w:pPr>
        <w:ind w:left="2516" w:hanging="360"/>
      </w:pPr>
      <w:rPr>
        <w:rFonts w:hint="default"/>
        <w:lang w:val="ro-RO" w:eastAsia="en-US" w:bidi="ar-SA"/>
      </w:rPr>
    </w:lvl>
    <w:lvl w:ilvl="6" w:tplc="5B92427E">
      <w:numFmt w:val="bullet"/>
      <w:lvlText w:val="•"/>
      <w:lvlJc w:val="left"/>
      <w:pPr>
        <w:ind w:left="2927" w:hanging="360"/>
      </w:pPr>
      <w:rPr>
        <w:rFonts w:hint="default"/>
        <w:lang w:val="ro-RO" w:eastAsia="en-US" w:bidi="ar-SA"/>
      </w:rPr>
    </w:lvl>
    <w:lvl w:ilvl="7" w:tplc="2FC2A2D0">
      <w:numFmt w:val="bullet"/>
      <w:lvlText w:val="•"/>
      <w:lvlJc w:val="left"/>
      <w:pPr>
        <w:ind w:left="3339" w:hanging="360"/>
      </w:pPr>
      <w:rPr>
        <w:rFonts w:hint="default"/>
        <w:lang w:val="ro-RO" w:eastAsia="en-US" w:bidi="ar-SA"/>
      </w:rPr>
    </w:lvl>
    <w:lvl w:ilvl="8" w:tplc="7B34F794">
      <w:numFmt w:val="bullet"/>
      <w:lvlText w:val="•"/>
      <w:lvlJc w:val="left"/>
      <w:pPr>
        <w:ind w:left="3750" w:hanging="360"/>
      </w:pPr>
      <w:rPr>
        <w:rFonts w:hint="default"/>
        <w:lang w:val="ro-RO" w:eastAsia="en-US" w:bidi="ar-SA"/>
      </w:rPr>
    </w:lvl>
  </w:abstractNum>
  <w:abstractNum w:abstractNumId="10">
    <w:nsid w:val="59FE3B6B"/>
    <w:multiLevelType w:val="multilevel"/>
    <w:tmpl w:val="580C1A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4665ECB"/>
    <w:multiLevelType w:val="hybridMultilevel"/>
    <w:tmpl w:val="E5F22B66"/>
    <w:lvl w:ilvl="0" w:tplc="CCA69F1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8792FAA"/>
    <w:multiLevelType w:val="hybridMultilevel"/>
    <w:tmpl w:val="E37C9C6E"/>
    <w:lvl w:ilvl="0" w:tplc="E802240A">
      <w:start w:val="4"/>
      <w:numFmt w:val="bullet"/>
      <w:lvlText w:val="-"/>
      <w:lvlJc w:val="left"/>
      <w:pPr>
        <w:ind w:left="1080" w:hanging="360"/>
      </w:pPr>
      <w:rPr>
        <w:rFonts w:ascii="Calibri" w:eastAsia="Calibri" w:hAnsi="Calibri"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8D200D"/>
    <w:multiLevelType w:val="hybridMultilevel"/>
    <w:tmpl w:val="C39A800E"/>
    <w:lvl w:ilvl="0" w:tplc="6D1AE6E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num w:numId="1">
    <w:abstractNumId w:val="11"/>
  </w:num>
  <w:num w:numId="2">
    <w:abstractNumId w:val="13"/>
  </w:num>
  <w:num w:numId="3">
    <w:abstractNumId w:val="8"/>
  </w:num>
  <w:num w:numId="4">
    <w:abstractNumId w:val="7"/>
  </w:num>
  <w:num w:numId="5">
    <w:abstractNumId w:val="0"/>
  </w:num>
  <w:num w:numId="6">
    <w:abstractNumId w:val="6"/>
  </w:num>
  <w:num w:numId="7">
    <w:abstractNumId w:val="9"/>
  </w:num>
  <w:num w:numId="8">
    <w:abstractNumId w:val="4"/>
  </w:num>
  <w:num w:numId="9">
    <w:abstractNumId w:val="5"/>
  </w:num>
  <w:num w:numId="10">
    <w:abstractNumId w:val="12"/>
  </w:num>
  <w:num w:numId="11">
    <w:abstractNumId w:val="3"/>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EC"/>
    <w:rsid w:val="00020190"/>
    <w:rsid w:val="000300C5"/>
    <w:rsid w:val="00053B10"/>
    <w:rsid w:val="000E6D4D"/>
    <w:rsid w:val="000F5C28"/>
    <w:rsid w:val="00134116"/>
    <w:rsid w:val="00144685"/>
    <w:rsid w:val="0015245B"/>
    <w:rsid w:val="0019772B"/>
    <w:rsid w:val="001B173B"/>
    <w:rsid w:val="001E2BD1"/>
    <w:rsid w:val="00210587"/>
    <w:rsid w:val="00255FEC"/>
    <w:rsid w:val="002675AB"/>
    <w:rsid w:val="002E56A8"/>
    <w:rsid w:val="0037443D"/>
    <w:rsid w:val="003A62A7"/>
    <w:rsid w:val="003E31E9"/>
    <w:rsid w:val="0040277C"/>
    <w:rsid w:val="004211B3"/>
    <w:rsid w:val="0043103C"/>
    <w:rsid w:val="0047259C"/>
    <w:rsid w:val="004876F1"/>
    <w:rsid w:val="004A6C02"/>
    <w:rsid w:val="004B35E9"/>
    <w:rsid w:val="004E2CD7"/>
    <w:rsid w:val="00513A67"/>
    <w:rsid w:val="00581272"/>
    <w:rsid w:val="005C6A3A"/>
    <w:rsid w:val="005D5CCD"/>
    <w:rsid w:val="005E1F10"/>
    <w:rsid w:val="005E65D3"/>
    <w:rsid w:val="006849EE"/>
    <w:rsid w:val="006E65A7"/>
    <w:rsid w:val="0070002A"/>
    <w:rsid w:val="00701796"/>
    <w:rsid w:val="00702100"/>
    <w:rsid w:val="00764B09"/>
    <w:rsid w:val="008672C7"/>
    <w:rsid w:val="00887697"/>
    <w:rsid w:val="008A7E00"/>
    <w:rsid w:val="008B6644"/>
    <w:rsid w:val="00954505"/>
    <w:rsid w:val="009768A5"/>
    <w:rsid w:val="00983F39"/>
    <w:rsid w:val="00992D7A"/>
    <w:rsid w:val="009A0679"/>
    <w:rsid w:val="009C1CF4"/>
    <w:rsid w:val="009F130B"/>
    <w:rsid w:val="00A0032C"/>
    <w:rsid w:val="00A02784"/>
    <w:rsid w:val="00A323E1"/>
    <w:rsid w:val="00A7269F"/>
    <w:rsid w:val="00AD383A"/>
    <w:rsid w:val="00B14FB8"/>
    <w:rsid w:val="00B2232A"/>
    <w:rsid w:val="00B521AB"/>
    <w:rsid w:val="00B829BA"/>
    <w:rsid w:val="00BE377B"/>
    <w:rsid w:val="00C20C6D"/>
    <w:rsid w:val="00C504FD"/>
    <w:rsid w:val="00C54A14"/>
    <w:rsid w:val="00C553FF"/>
    <w:rsid w:val="00C63422"/>
    <w:rsid w:val="00C66CCE"/>
    <w:rsid w:val="00C82623"/>
    <w:rsid w:val="00CA51FD"/>
    <w:rsid w:val="00CC6CF6"/>
    <w:rsid w:val="00CD29BF"/>
    <w:rsid w:val="00D26A84"/>
    <w:rsid w:val="00D34DD3"/>
    <w:rsid w:val="00D43C9F"/>
    <w:rsid w:val="00D61385"/>
    <w:rsid w:val="00DB5B75"/>
    <w:rsid w:val="00DE3F21"/>
    <w:rsid w:val="00E07FD0"/>
    <w:rsid w:val="00E10863"/>
    <w:rsid w:val="00E3209D"/>
    <w:rsid w:val="00EB032E"/>
    <w:rsid w:val="00EB2981"/>
    <w:rsid w:val="00EC751A"/>
    <w:rsid w:val="00ED70B0"/>
    <w:rsid w:val="00EE6644"/>
    <w:rsid w:val="00F40757"/>
    <w:rsid w:val="00F65E79"/>
    <w:rsid w:val="00FD2A1A"/>
    <w:rsid w:val="00FF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F1"/>
  </w:style>
  <w:style w:type="paragraph" w:styleId="Heading1">
    <w:name w:val="heading 1"/>
    <w:basedOn w:val="Normal"/>
    <w:next w:val="Normal"/>
    <w:link w:val="Heading1Char"/>
    <w:uiPriority w:val="9"/>
    <w:qFormat/>
    <w:rsid w:val="00701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553FF"/>
    <w:pPr>
      <w:keepNext/>
      <w:spacing w:before="240" w:after="60" w:line="240" w:lineRule="auto"/>
      <w:outlineLvl w:val="2"/>
    </w:pPr>
    <w:rPr>
      <w:rFonts w:ascii="Arial" w:eastAsia="Times New Roman" w:hAnsi="Arial" w:cs="Arial"/>
      <w:b/>
      <w:bCs/>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EC"/>
  </w:style>
  <w:style w:type="paragraph" w:styleId="Footer">
    <w:name w:val="footer"/>
    <w:basedOn w:val="Normal"/>
    <w:link w:val="FooterChar"/>
    <w:uiPriority w:val="99"/>
    <w:unhideWhenUsed/>
    <w:rsid w:val="0025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EC"/>
  </w:style>
  <w:style w:type="paragraph" w:styleId="BalloonText">
    <w:name w:val="Balloon Text"/>
    <w:basedOn w:val="Normal"/>
    <w:link w:val="BalloonTextChar"/>
    <w:uiPriority w:val="99"/>
    <w:semiHidden/>
    <w:unhideWhenUsed/>
    <w:rsid w:val="0025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EC"/>
    <w:rPr>
      <w:rFonts w:ascii="Tahoma" w:hAnsi="Tahoma" w:cs="Tahoma"/>
      <w:sz w:val="16"/>
      <w:szCs w:val="16"/>
    </w:rPr>
  </w:style>
  <w:style w:type="paragraph" w:styleId="ListParagraph">
    <w:name w:val="List Paragraph"/>
    <w:basedOn w:val="Normal"/>
    <w:uiPriority w:val="34"/>
    <w:qFormat/>
    <w:rsid w:val="00C553FF"/>
    <w:pPr>
      <w:ind w:left="720"/>
      <w:contextualSpacing/>
    </w:pPr>
  </w:style>
  <w:style w:type="character" w:customStyle="1" w:styleId="Heading3Char">
    <w:name w:val="Heading 3 Char"/>
    <w:basedOn w:val="DefaultParagraphFont"/>
    <w:link w:val="Heading3"/>
    <w:rsid w:val="00C553FF"/>
    <w:rPr>
      <w:rFonts w:ascii="Arial" w:eastAsia="Times New Roman" w:hAnsi="Arial" w:cs="Arial"/>
      <w:b/>
      <w:bCs/>
      <w:sz w:val="26"/>
      <w:szCs w:val="26"/>
      <w:lang w:eastAsia="ro-RO"/>
    </w:rPr>
  </w:style>
  <w:style w:type="character" w:customStyle="1" w:styleId="Heading1Char">
    <w:name w:val="Heading 1 Char"/>
    <w:basedOn w:val="DefaultParagraphFont"/>
    <w:link w:val="Heading1"/>
    <w:uiPriority w:val="9"/>
    <w:rsid w:val="0070179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EE6644"/>
    <w:pPr>
      <w:widowControl w:val="0"/>
      <w:autoSpaceDE w:val="0"/>
      <w:autoSpaceDN w:val="0"/>
      <w:spacing w:after="0" w:line="240" w:lineRule="auto"/>
    </w:pPr>
    <w:rPr>
      <w:rFonts w:ascii="Tahoma" w:eastAsia="Tahoma" w:hAnsi="Tahoma" w:cs="Tahoma"/>
      <w:lang w:val="ro-RO"/>
    </w:rPr>
  </w:style>
  <w:style w:type="character" w:customStyle="1" w:styleId="BodyTextChar">
    <w:name w:val="Body Text Char"/>
    <w:basedOn w:val="DefaultParagraphFont"/>
    <w:link w:val="BodyText"/>
    <w:uiPriority w:val="1"/>
    <w:rsid w:val="00EE6644"/>
    <w:rPr>
      <w:rFonts w:ascii="Tahoma" w:eastAsia="Tahoma" w:hAnsi="Tahoma" w:cs="Tahoma"/>
      <w:lang w:val="ro-RO"/>
    </w:rPr>
  </w:style>
  <w:style w:type="paragraph" w:customStyle="1" w:styleId="DefaultText">
    <w:name w:val="Default Text"/>
    <w:basedOn w:val="Normal"/>
    <w:rsid w:val="00CC6CF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F1"/>
  </w:style>
  <w:style w:type="paragraph" w:styleId="Heading1">
    <w:name w:val="heading 1"/>
    <w:basedOn w:val="Normal"/>
    <w:next w:val="Normal"/>
    <w:link w:val="Heading1Char"/>
    <w:uiPriority w:val="9"/>
    <w:qFormat/>
    <w:rsid w:val="00701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553FF"/>
    <w:pPr>
      <w:keepNext/>
      <w:spacing w:before="240" w:after="60" w:line="240" w:lineRule="auto"/>
      <w:outlineLvl w:val="2"/>
    </w:pPr>
    <w:rPr>
      <w:rFonts w:ascii="Arial" w:eastAsia="Times New Roman" w:hAnsi="Arial" w:cs="Arial"/>
      <w:b/>
      <w:bCs/>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EC"/>
  </w:style>
  <w:style w:type="paragraph" w:styleId="Footer">
    <w:name w:val="footer"/>
    <w:basedOn w:val="Normal"/>
    <w:link w:val="FooterChar"/>
    <w:uiPriority w:val="99"/>
    <w:unhideWhenUsed/>
    <w:rsid w:val="0025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EC"/>
  </w:style>
  <w:style w:type="paragraph" w:styleId="BalloonText">
    <w:name w:val="Balloon Text"/>
    <w:basedOn w:val="Normal"/>
    <w:link w:val="BalloonTextChar"/>
    <w:uiPriority w:val="99"/>
    <w:semiHidden/>
    <w:unhideWhenUsed/>
    <w:rsid w:val="0025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EC"/>
    <w:rPr>
      <w:rFonts w:ascii="Tahoma" w:hAnsi="Tahoma" w:cs="Tahoma"/>
      <w:sz w:val="16"/>
      <w:szCs w:val="16"/>
    </w:rPr>
  </w:style>
  <w:style w:type="paragraph" w:styleId="ListParagraph">
    <w:name w:val="List Paragraph"/>
    <w:basedOn w:val="Normal"/>
    <w:uiPriority w:val="34"/>
    <w:qFormat/>
    <w:rsid w:val="00C553FF"/>
    <w:pPr>
      <w:ind w:left="720"/>
      <w:contextualSpacing/>
    </w:pPr>
  </w:style>
  <w:style w:type="character" w:customStyle="1" w:styleId="Heading3Char">
    <w:name w:val="Heading 3 Char"/>
    <w:basedOn w:val="DefaultParagraphFont"/>
    <w:link w:val="Heading3"/>
    <w:rsid w:val="00C553FF"/>
    <w:rPr>
      <w:rFonts w:ascii="Arial" w:eastAsia="Times New Roman" w:hAnsi="Arial" w:cs="Arial"/>
      <w:b/>
      <w:bCs/>
      <w:sz w:val="26"/>
      <w:szCs w:val="26"/>
      <w:lang w:eastAsia="ro-RO"/>
    </w:rPr>
  </w:style>
  <w:style w:type="character" w:customStyle="1" w:styleId="Heading1Char">
    <w:name w:val="Heading 1 Char"/>
    <w:basedOn w:val="DefaultParagraphFont"/>
    <w:link w:val="Heading1"/>
    <w:uiPriority w:val="9"/>
    <w:rsid w:val="0070179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EE6644"/>
    <w:pPr>
      <w:widowControl w:val="0"/>
      <w:autoSpaceDE w:val="0"/>
      <w:autoSpaceDN w:val="0"/>
      <w:spacing w:after="0" w:line="240" w:lineRule="auto"/>
    </w:pPr>
    <w:rPr>
      <w:rFonts w:ascii="Tahoma" w:eastAsia="Tahoma" w:hAnsi="Tahoma" w:cs="Tahoma"/>
      <w:lang w:val="ro-RO"/>
    </w:rPr>
  </w:style>
  <w:style w:type="character" w:customStyle="1" w:styleId="BodyTextChar">
    <w:name w:val="Body Text Char"/>
    <w:basedOn w:val="DefaultParagraphFont"/>
    <w:link w:val="BodyText"/>
    <w:uiPriority w:val="1"/>
    <w:rsid w:val="00EE6644"/>
    <w:rPr>
      <w:rFonts w:ascii="Tahoma" w:eastAsia="Tahoma" w:hAnsi="Tahoma" w:cs="Tahoma"/>
      <w:lang w:val="ro-RO"/>
    </w:rPr>
  </w:style>
  <w:style w:type="paragraph" w:customStyle="1" w:styleId="DefaultText">
    <w:name w:val="Default Text"/>
    <w:basedOn w:val="Normal"/>
    <w:rsid w:val="00CC6CF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0CE1-0C55-4AA5-BD9F-EBD6AA3F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Secretariat</cp:lastModifiedBy>
  <cp:revision>2</cp:revision>
  <cp:lastPrinted>2021-08-12T10:39:00Z</cp:lastPrinted>
  <dcterms:created xsi:type="dcterms:W3CDTF">2021-08-13T08:08:00Z</dcterms:created>
  <dcterms:modified xsi:type="dcterms:W3CDTF">2021-08-13T08:08:00Z</dcterms:modified>
</cp:coreProperties>
</file>